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E4A242" w14:textId="7A768C19" w:rsidR="007D3BB7" w:rsidRDefault="007D3BB7" w:rsidP="00BE069E">
      <w:pPr>
        <w:ind w:right="-630"/>
        <w:jc w:val="center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Art pieces </w:t>
      </w:r>
      <w:r w:rsidR="00631EFC">
        <w:rPr>
          <w:rFonts w:ascii="Times" w:hAnsi="Times"/>
          <w:color w:val="000000" w:themeColor="text1"/>
        </w:rPr>
        <w:t xml:space="preserve">~ </w:t>
      </w:r>
      <w:r>
        <w:rPr>
          <w:rFonts w:ascii="Times" w:hAnsi="Times"/>
          <w:color w:val="000000" w:themeColor="text1"/>
        </w:rPr>
        <w:t>Challenge II</w:t>
      </w:r>
    </w:p>
    <w:p w14:paraId="2E31829D" w14:textId="480D1272" w:rsidR="007D3BB7" w:rsidRDefault="007D3BB7" w:rsidP="00C67E5E">
      <w:pPr>
        <w:ind w:right="-630"/>
        <w:rPr>
          <w:rFonts w:ascii="Times" w:hAnsi="Times"/>
          <w:color w:val="000000" w:themeColor="text1"/>
        </w:rPr>
      </w:pPr>
    </w:p>
    <w:p w14:paraId="3889756F" w14:textId="77777777" w:rsidR="001F3ACF" w:rsidRPr="009B0300" w:rsidRDefault="001F3ACF" w:rsidP="00C67E5E">
      <w:pPr>
        <w:ind w:right="-630"/>
        <w:rPr>
          <w:rFonts w:ascii="Times" w:hAnsi="Times"/>
          <w:color w:val="000000" w:themeColor="text1"/>
        </w:rPr>
      </w:pPr>
    </w:p>
    <w:p w14:paraId="3C6C90DA" w14:textId="77777777" w:rsidR="007D3BB7" w:rsidRPr="009B0300" w:rsidRDefault="007D3BB7" w:rsidP="00C67E5E">
      <w:pPr>
        <w:ind w:right="-630"/>
        <w:rPr>
          <w:rFonts w:ascii="Times" w:hAnsi="Times"/>
          <w:color w:val="000000" w:themeColor="text1"/>
        </w:rPr>
      </w:pPr>
    </w:p>
    <w:p w14:paraId="2BFDDE54" w14:textId="77777777" w:rsidR="007D3BB7" w:rsidRPr="00F626EE" w:rsidRDefault="007D3BB7" w:rsidP="00C67E5E">
      <w:pPr>
        <w:ind w:right="-630"/>
        <w:rPr>
          <w:rFonts w:ascii="Times" w:hAnsi="Times"/>
          <w:b/>
          <w:color w:val="000000" w:themeColor="text1"/>
          <w:sz w:val="28"/>
          <w:szCs w:val="28"/>
        </w:rPr>
      </w:pPr>
      <w:r w:rsidRPr="00F626EE">
        <w:rPr>
          <w:rFonts w:ascii="Times" w:hAnsi="Times"/>
          <w:b/>
          <w:color w:val="000000" w:themeColor="text1"/>
          <w:sz w:val="28"/>
          <w:szCs w:val="28"/>
        </w:rPr>
        <w:t>Music:</w:t>
      </w:r>
    </w:p>
    <w:p w14:paraId="4546FBE8" w14:textId="77777777" w:rsidR="007D3BB7" w:rsidRPr="009B0300" w:rsidRDefault="007D3BB7" w:rsidP="00C67E5E">
      <w:pPr>
        <w:ind w:right="-630"/>
        <w:rPr>
          <w:rFonts w:ascii="Times" w:hAnsi="Times"/>
          <w:color w:val="000000" w:themeColor="text1"/>
        </w:rPr>
      </w:pPr>
    </w:p>
    <w:p w14:paraId="4F3AC062" w14:textId="77777777" w:rsidR="007D3BB7" w:rsidRPr="00EF3FF9" w:rsidRDefault="007D3BB7" w:rsidP="00C67E5E">
      <w:pPr>
        <w:ind w:right="-630"/>
        <w:rPr>
          <w:rFonts w:ascii="Times" w:hAnsi="Times"/>
          <w:color w:val="000000" w:themeColor="text1"/>
        </w:rPr>
      </w:pPr>
      <w:r w:rsidRPr="00EF3FF9">
        <w:rPr>
          <w:rFonts w:ascii="Times" w:hAnsi="Times"/>
          <w:color w:val="000000" w:themeColor="text1"/>
        </w:rPr>
        <w:t xml:space="preserve">George </w:t>
      </w:r>
      <w:proofErr w:type="spellStart"/>
      <w:r w:rsidRPr="00EF3FF9">
        <w:rPr>
          <w:rFonts w:ascii="Times" w:hAnsi="Times"/>
          <w:color w:val="000000" w:themeColor="text1"/>
        </w:rPr>
        <w:t>Frideric</w:t>
      </w:r>
      <w:proofErr w:type="spellEnd"/>
      <w:r w:rsidRPr="00EF3FF9">
        <w:rPr>
          <w:rFonts w:ascii="Times" w:hAnsi="Times"/>
          <w:color w:val="000000" w:themeColor="text1"/>
        </w:rPr>
        <w:t xml:space="preserve"> Handel (1685-1759) - Baroque</w:t>
      </w:r>
    </w:p>
    <w:p w14:paraId="1BF345EC" w14:textId="7FC7809D" w:rsidR="007D3BB7" w:rsidRPr="00EF3FF9" w:rsidRDefault="007D3BB7" w:rsidP="00C67E5E">
      <w:pPr>
        <w:ind w:right="-630" w:firstLine="720"/>
        <w:rPr>
          <w:rFonts w:ascii="Times" w:hAnsi="Times"/>
          <w:color w:val="000000" w:themeColor="text1"/>
        </w:rPr>
      </w:pPr>
      <w:r w:rsidRPr="00EF3FF9">
        <w:rPr>
          <w:rFonts w:ascii="Times" w:hAnsi="Times"/>
          <w:i/>
          <w:color w:val="000000" w:themeColor="text1"/>
        </w:rPr>
        <w:t xml:space="preserve">Water Music Suite No. 2: </w:t>
      </w:r>
      <w:proofErr w:type="spellStart"/>
      <w:r w:rsidRPr="00EF3FF9">
        <w:rPr>
          <w:rFonts w:ascii="Times" w:hAnsi="Times"/>
          <w:i/>
          <w:color w:val="000000" w:themeColor="text1"/>
        </w:rPr>
        <w:t>Alla</w:t>
      </w:r>
      <w:proofErr w:type="spellEnd"/>
      <w:r w:rsidRPr="00EF3FF9">
        <w:rPr>
          <w:rFonts w:ascii="Times" w:hAnsi="Times"/>
          <w:i/>
          <w:color w:val="000000" w:themeColor="text1"/>
        </w:rPr>
        <w:t xml:space="preserve"> Hornpipe</w:t>
      </w:r>
      <w:r w:rsidRPr="00EF3FF9">
        <w:rPr>
          <w:rFonts w:ascii="Times" w:hAnsi="Times"/>
          <w:color w:val="000000" w:themeColor="text1"/>
        </w:rPr>
        <w:t>, 1717</w:t>
      </w:r>
    </w:p>
    <w:p w14:paraId="5304B6FD" w14:textId="46605DCF" w:rsidR="00EF3FF9" w:rsidRPr="00EF3FF9" w:rsidRDefault="00CC17E8" w:rsidP="00C67E5E">
      <w:pPr>
        <w:pStyle w:val="NormalWeb"/>
        <w:shd w:val="clear" w:color="auto" w:fill="FFFFFF"/>
        <w:spacing w:before="0" w:beforeAutospacing="0" w:after="0" w:afterAutospacing="0"/>
        <w:ind w:right="-630" w:firstLine="720"/>
        <w:rPr>
          <w:rFonts w:ascii="Times" w:hAnsi="Times"/>
        </w:rPr>
      </w:pPr>
      <w:r>
        <w:rPr>
          <w:rFonts w:ascii="Times" w:hAnsi="Times" w:cs="Calibri"/>
          <w:iCs/>
        </w:rPr>
        <w:t>O</w:t>
      </w:r>
      <w:r w:rsidR="00EF3FF9" w:rsidRPr="00EF3FF9">
        <w:rPr>
          <w:rFonts w:ascii="Times" w:hAnsi="Times" w:cs="Calibri"/>
          <w:iCs/>
        </w:rPr>
        <w:t xml:space="preserve">rchestra: dancelike (back-forth repeating), emotionally charged, horns (regal) </w:t>
      </w:r>
    </w:p>
    <w:p w14:paraId="239E0451" w14:textId="43092308" w:rsidR="00EF3FF9" w:rsidRPr="00EF3FF9" w:rsidRDefault="00EF3FF9" w:rsidP="00C67E5E">
      <w:pPr>
        <w:ind w:right="-630" w:firstLine="720"/>
        <w:rPr>
          <w:rFonts w:ascii="Times" w:hAnsi="Times"/>
          <w:color w:val="000000" w:themeColor="text1"/>
        </w:rPr>
      </w:pPr>
    </w:p>
    <w:p w14:paraId="5ECE2BCD" w14:textId="77777777" w:rsidR="007D3BB7" w:rsidRPr="00EF3FF9" w:rsidRDefault="007D3BB7" w:rsidP="00C67E5E">
      <w:pPr>
        <w:ind w:right="-630"/>
        <w:rPr>
          <w:rFonts w:ascii="Times" w:hAnsi="Times"/>
          <w:color w:val="000000" w:themeColor="text1"/>
        </w:rPr>
      </w:pPr>
      <w:r w:rsidRPr="00EF3FF9">
        <w:rPr>
          <w:rFonts w:ascii="Times" w:hAnsi="Times"/>
          <w:color w:val="000000" w:themeColor="text1"/>
        </w:rPr>
        <w:t>Johann Sebastian Bach (1685-1750) - Baroque</w:t>
      </w:r>
    </w:p>
    <w:p w14:paraId="267332BD" w14:textId="6FD25F0C" w:rsidR="007D3BB7" w:rsidRPr="00EF3FF9" w:rsidRDefault="007D3BB7" w:rsidP="00C67E5E">
      <w:pPr>
        <w:ind w:right="-630" w:firstLine="720"/>
        <w:rPr>
          <w:rFonts w:ascii="Times" w:hAnsi="Times"/>
          <w:color w:val="000000" w:themeColor="text1"/>
        </w:rPr>
      </w:pPr>
      <w:r w:rsidRPr="00EF3FF9">
        <w:rPr>
          <w:rFonts w:ascii="Times" w:hAnsi="Times"/>
          <w:i/>
          <w:color w:val="000000" w:themeColor="text1"/>
        </w:rPr>
        <w:t xml:space="preserve">Well-Tempered Clavier, </w:t>
      </w:r>
      <w:proofErr w:type="gramStart"/>
      <w:r w:rsidRPr="00EF3FF9">
        <w:rPr>
          <w:rFonts w:ascii="Times" w:hAnsi="Times"/>
          <w:i/>
          <w:color w:val="000000" w:themeColor="text1"/>
        </w:rPr>
        <w:t>Book</w:t>
      </w:r>
      <w:proofErr w:type="gramEnd"/>
      <w:r w:rsidRPr="00EF3FF9">
        <w:rPr>
          <w:rFonts w:ascii="Times" w:hAnsi="Times"/>
          <w:i/>
          <w:color w:val="000000" w:themeColor="text1"/>
        </w:rPr>
        <w:t xml:space="preserve"> 2: Prelude and Fugue in C Major</w:t>
      </w:r>
      <w:r w:rsidRPr="00EF3FF9">
        <w:rPr>
          <w:rFonts w:ascii="Times" w:hAnsi="Times"/>
          <w:color w:val="000000" w:themeColor="text1"/>
        </w:rPr>
        <w:t>, Book 2: 1742 (Book 1: 1722)</w:t>
      </w:r>
    </w:p>
    <w:p w14:paraId="74954512" w14:textId="33851DB6" w:rsidR="00217968" w:rsidRPr="00EF3FF9" w:rsidRDefault="00CC17E8" w:rsidP="00C67E5E">
      <w:pPr>
        <w:pStyle w:val="NormalWeb"/>
        <w:shd w:val="clear" w:color="auto" w:fill="FFFFFF"/>
        <w:spacing w:before="0" w:beforeAutospacing="0" w:after="0" w:afterAutospacing="0"/>
        <w:ind w:right="-630" w:firstLine="720"/>
        <w:rPr>
          <w:rFonts w:ascii="Times" w:hAnsi="Times"/>
        </w:rPr>
      </w:pPr>
      <w:r>
        <w:rPr>
          <w:rFonts w:ascii="Times" w:hAnsi="Times"/>
          <w:color w:val="000000" w:themeColor="text1"/>
        </w:rPr>
        <w:t>H</w:t>
      </w:r>
      <w:r w:rsidR="00217968" w:rsidRPr="00EF3FF9">
        <w:rPr>
          <w:rFonts w:ascii="Times" w:hAnsi="Times"/>
          <w:color w:val="000000" w:themeColor="text1"/>
        </w:rPr>
        <w:t xml:space="preserve">arpsichord, </w:t>
      </w:r>
      <w:r w:rsidR="00217968" w:rsidRPr="00EF3FF9">
        <w:rPr>
          <w:rFonts w:ascii="Times" w:hAnsi="Times" w:cs="Calibri"/>
          <w:iCs/>
        </w:rPr>
        <w:t xml:space="preserve">multiple melodies, C major </w:t>
      </w:r>
      <w:r w:rsidR="00D1145F" w:rsidRPr="00EF3FF9">
        <w:rPr>
          <w:rFonts w:ascii="Times" w:hAnsi="Times" w:cs="Calibri"/>
          <w:iCs/>
        </w:rPr>
        <w:t>-</w:t>
      </w:r>
      <w:r w:rsidR="00217968" w:rsidRPr="00EF3FF9">
        <w:rPr>
          <w:rFonts w:ascii="Times" w:hAnsi="Times" w:cs="Calibri"/>
          <w:iCs/>
        </w:rPr>
        <w:t>only white keys, light upper notes</w:t>
      </w:r>
    </w:p>
    <w:p w14:paraId="6A4D49B8" w14:textId="77777777" w:rsidR="00EF3FF9" w:rsidRDefault="00EF3FF9" w:rsidP="00C67E5E">
      <w:pPr>
        <w:ind w:right="-630"/>
        <w:rPr>
          <w:rFonts w:ascii="Times" w:hAnsi="Times"/>
          <w:color w:val="000000" w:themeColor="text1"/>
        </w:rPr>
      </w:pPr>
    </w:p>
    <w:p w14:paraId="2C6E3947" w14:textId="7BC25BEB" w:rsidR="007D3BB7" w:rsidRPr="00EF3FF9" w:rsidRDefault="007D3BB7" w:rsidP="00C67E5E">
      <w:pPr>
        <w:ind w:right="-630"/>
        <w:rPr>
          <w:rFonts w:ascii="Times" w:hAnsi="Times"/>
          <w:color w:val="000000" w:themeColor="text1"/>
        </w:rPr>
      </w:pPr>
      <w:r w:rsidRPr="00EF3FF9">
        <w:rPr>
          <w:rFonts w:ascii="Times" w:hAnsi="Times"/>
          <w:color w:val="000000" w:themeColor="text1"/>
        </w:rPr>
        <w:t>Wolfgang Amadeus Mozart (1756-1791) - Classical</w:t>
      </w:r>
    </w:p>
    <w:p w14:paraId="1B98309D" w14:textId="22F5602C" w:rsidR="007D3BB7" w:rsidRPr="00EF3FF9" w:rsidRDefault="007D3BB7" w:rsidP="00C67E5E">
      <w:pPr>
        <w:ind w:right="-630"/>
        <w:rPr>
          <w:rFonts w:ascii="Times" w:hAnsi="Times"/>
          <w:color w:val="000000" w:themeColor="text1"/>
        </w:rPr>
      </w:pPr>
      <w:r w:rsidRPr="00EF3FF9">
        <w:rPr>
          <w:rFonts w:ascii="Times" w:hAnsi="Times"/>
          <w:color w:val="000000" w:themeColor="text1"/>
        </w:rPr>
        <w:tab/>
      </w:r>
      <w:r w:rsidRPr="00EF3FF9">
        <w:rPr>
          <w:rFonts w:ascii="Times" w:hAnsi="Times"/>
          <w:i/>
          <w:color w:val="000000" w:themeColor="text1"/>
        </w:rPr>
        <w:t>Piano Concerto No. 22 in E-Flat, Third Movement</w:t>
      </w:r>
      <w:r w:rsidRPr="00EF3FF9">
        <w:rPr>
          <w:rFonts w:ascii="Times" w:hAnsi="Times"/>
          <w:color w:val="000000" w:themeColor="text1"/>
        </w:rPr>
        <w:t>, 1785</w:t>
      </w:r>
    </w:p>
    <w:p w14:paraId="249E3A6C" w14:textId="7F1A989C" w:rsidR="00EF3FF9" w:rsidRPr="00C67E5E" w:rsidRDefault="00EF3FF9" w:rsidP="00C67E5E">
      <w:pPr>
        <w:pStyle w:val="NormalWeb"/>
        <w:shd w:val="clear" w:color="auto" w:fill="FFFFFF"/>
        <w:spacing w:before="0" w:beforeAutospacing="0" w:after="0" w:afterAutospacing="0"/>
        <w:ind w:right="-630"/>
        <w:rPr>
          <w:rFonts w:ascii="Times" w:hAnsi="Times"/>
        </w:rPr>
      </w:pPr>
      <w:r w:rsidRPr="00C67E5E">
        <w:rPr>
          <w:rFonts w:ascii="Times" w:hAnsi="Times"/>
          <w:color w:val="000000" w:themeColor="text1"/>
        </w:rPr>
        <w:tab/>
      </w:r>
      <w:r w:rsidR="00CC17E8">
        <w:rPr>
          <w:rFonts w:ascii="Times" w:hAnsi="Times" w:cs="Calibri"/>
          <w:iCs/>
        </w:rPr>
        <w:t>P</w:t>
      </w:r>
      <w:r w:rsidRPr="00C67E5E">
        <w:rPr>
          <w:rFonts w:ascii="Times" w:hAnsi="Times" w:cs="Calibri"/>
          <w:iCs/>
        </w:rPr>
        <w:t>iano &amp; orchestra: "bouncy," crisp and quick</w:t>
      </w:r>
    </w:p>
    <w:p w14:paraId="3A773C78" w14:textId="0B57A230" w:rsidR="00EF3FF9" w:rsidRPr="00EF3FF9" w:rsidRDefault="00EF3FF9" w:rsidP="00C67E5E">
      <w:pPr>
        <w:ind w:right="-630"/>
        <w:rPr>
          <w:rFonts w:ascii="Times" w:hAnsi="Times"/>
          <w:color w:val="000000" w:themeColor="text1"/>
        </w:rPr>
      </w:pPr>
    </w:p>
    <w:p w14:paraId="388DA604" w14:textId="77777777" w:rsidR="007D3BB7" w:rsidRPr="00EF3FF9" w:rsidRDefault="007D3BB7" w:rsidP="00C67E5E">
      <w:pPr>
        <w:ind w:right="-630"/>
        <w:rPr>
          <w:rFonts w:ascii="Times" w:hAnsi="Times"/>
          <w:color w:val="000000" w:themeColor="text1"/>
        </w:rPr>
      </w:pPr>
      <w:r w:rsidRPr="00EF3FF9">
        <w:rPr>
          <w:rFonts w:ascii="Times" w:hAnsi="Times"/>
          <w:color w:val="000000" w:themeColor="text1"/>
        </w:rPr>
        <w:t>Ludwig van Beethoven (1770-1827) - Classical</w:t>
      </w:r>
    </w:p>
    <w:p w14:paraId="2D26BD06" w14:textId="65341839" w:rsidR="007D3BB7" w:rsidRPr="00EF3FF9" w:rsidRDefault="007D3BB7" w:rsidP="00C67E5E">
      <w:pPr>
        <w:ind w:right="-630"/>
        <w:rPr>
          <w:rFonts w:ascii="Times" w:hAnsi="Times"/>
          <w:color w:val="000000" w:themeColor="text1"/>
        </w:rPr>
      </w:pPr>
      <w:r w:rsidRPr="00EF3FF9">
        <w:rPr>
          <w:rFonts w:ascii="Times" w:hAnsi="Times"/>
          <w:color w:val="000000" w:themeColor="text1"/>
        </w:rPr>
        <w:tab/>
      </w:r>
      <w:r w:rsidRPr="00EF3FF9">
        <w:rPr>
          <w:rFonts w:ascii="Times" w:hAnsi="Times"/>
          <w:i/>
          <w:color w:val="000000" w:themeColor="text1"/>
        </w:rPr>
        <w:t>Symphony No. 5, First Movement</w:t>
      </w:r>
      <w:r w:rsidRPr="00EF3FF9">
        <w:rPr>
          <w:rFonts w:ascii="Times" w:hAnsi="Times"/>
          <w:color w:val="000000" w:themeColor="text1"/>
        </w:rPr>
        <w:t>, 1808</w:t>
      </w:r>
    </w:p>
    <w:p w14:paraId="69763B40" w14:textId="0D9F61B0" w:rsidR="00EF3FF9" w:rsidRDefault="00EF3FF9" w:rsidP="00C67E5E">
      <w:pPr>
        <w:pStyle w:val="NormalWeb"/>
        <w:shd w:val="clear" w:color="auto" w:fill="FFFFFF"/>
        <w:spacing w:before="0" w:beforeAutospacing="0" w:after="0" w:afterAutospacing="0"/>
        <w:ind w:right="-630"/>
        <w:rPr>
          <w:rFonts w:ascii="Times" w:hAnsi="Times" w:cs="Calibri"/>
          <w:iCs/>
        </w:rPr>
      </w:pPr>
      <w:r w:rsidRPr="00C67E5E">
        <w:rPr>
          <w:rFonts w:ascii="Times" w:hAnsi="Times"/>
          <w:color w:val="000000" w:themeColor="text1"/>
        </w:rPr>
        <w:tab/>
      </w:r>
      <w:r w:rsidR="00CC17E8">
        <w:rPr>
          <w:rFonts w:ascii="Times" w:hAnsi="Times" w:cs="Calibri"/>
          <w:iCs/>
        </w:rPr>
        <w:t>O</w:t>
      </w:r>
      <w:r w:rsidRPr="00C67E5E">
        <w:rPr>
          <w:rFonts w:ascii="Times" w:hAnsi="Times" w:cs="Calibri"/>
          <w:iCs/>
        </w:rPr>
        <w:t>rchestra: fiery, loud, bold -- then to soft and sway -- then back to fiery, loud, bold</w:t>
      </w:r>
    </w:p>
    <w:p w14:paraId="5F35D7CE" w14:textId="40CE76ED" w:rsidR="00BB2790" w:rsidRPr="00C67E5E" w:rsidRDefault="00BB2790" w:rsidP="00C67E5E">
      <w:pPr>
        <w:pStyle w:val="NormalWeb"/>
        <w:shd w:val="clear" w:color="auto" w:fill="FFFFFF"/>
        <w:spacing w:before="0" w:beforeAutospacing="0" w:after="0" w:afterAutospacing="0"/>
        <w:ind w:right="-630"/>
        <w:rPr>
          <w:rFonts w:ascii="Times" w:hAnsi="Times"/>
        </w:rPr>
      </w:pPr>
      <w:r>
        <w:rPr>
          <w:rFonts w:ascii="Times" w:hAnsi="Times"/>
        </w:rPr>
        <w:tab/>
        <w:t>Beethoven took music</w:t>
      </w:r>
      <w:r w:rsidR="00513E7B">
        <w:rPr>
          <w:rFonts w:ascii="Times" w:hAnsi="Times"/>
        </w:rPr>
        <w:t xml:space="preserve"> from the Classical style into the Romantic period where the most </w:t>
      </w:r>
      <w:r w:rsidR="00513E7B">
        <w:rPr>
          <w:rFonts w:ascii="Times" w:hAnsi="Times"/>
        </w:rPr>
        <w:tab/>
      </w:r>
      <w:r w:rsidR="00513E7B">
        <w:rPr>
          <w:rFonts w:ascii="Times" w:hAnsi="Times"/>
        </w:rPr>
        <w:tab/>
      </w:r>
      <w:r w:rsidR="00513E7B">
        <w:rPr>
          <w:rFonts w:ascii="Times" w:hAnsi="Times"/>
        </w:rPr>
        <w:tab/>
        <w:t>important element in music was the expression of feelings.</w:t>
      </w:r>
    </w:p>
    <w:p w14:paraId="1A923E7E" w14:textId="77741DF2" w:rsidR="00EF3FF9" w:rsidRPr="00EF3FF9" w:rsidRDefault="00EF3FF9" w:rsidP="00C67E5E">
      <w:pPr>
        <w:ind w:right="-630"/>
        <w:rPr>
          <w:rFonts w:ascii="Times" w:hAnsi="Times"/>
          <w:color w:val="000000" w:themeColor="text1"/>
        </w:rPr>
      </w:pPr>
    </w:p>
    <w:p w14:paraId="422E534A" w14:textId="77777777" w:rsidR="007D3BB7" w:rsidRPr="00EF3FF9" w:rsidRDefault="007D3BB7" w:rsidP="00C67E5E">
      <w:pPr>
        <w:ind w:right="-630"/>
        <w:rPr>
          <w:rFonts w:ascii="Times" w:hAnsi="Times"/>
          <w:color w:val="000000" w:themeColor="text1"/>
        </w:rPr>
      </w:pPr>
      <w:r w:rsidRPr="00EF3FF9">
        <w:rPr>
          <w:rFonts w:ascii="Times" w:hAnsi="Times"/>
          <w:color w:val="000000" w:themeColor="text1"/>
        </w:rPr>
        <w:t>Johannes Brahms (1833-1897) – Romanticism</w:t>
      </w:r>
    </w:p>
    <w:p w14:paraId="063E1BFF" w14:textId="77CBE781" w:rsidR="007D3BB7" w:rsidRPr="00EF3FF9" w:rsidRDefault="007D3BB7" w:rsidP="00C67E5E">
      <w:pPr>
        <w:ind w:right="-630"/>
        <w:rPr>
          <w:rFonts w:ascii="Times" w:hAnsi="Times"/>
          <w:color w:val="000000" w:themeColor="text1"/>
        </w:rPr>
      </w:pPr>
      <w:r w:rsidRPr="00EF3FF9">
        <w:rPr>
          <w:rFonts w:ascii="Times" w:hAnsi="Times"/>
          <w:color w:val="000000" w:themeColor="text1"/>
        </w:rPr>
        <w:tab/>
      </w:r>
      <w:r w:rsidRPr="00EF3FF9">
        <w:rPr>
          <w:rFonts w:ascii="Times" w:hAnsi="Times"/>
          <w:i/>
          <w:color w:val="000000" w:themeColor="text1"/>
        </w:rPr>
        <w:t>Symphony No. 4, Third Movement</w:t>
      </w:r>
      <w:r w:rsidRPr="00EF3FF9">
        <w:rPr>
          <w:rFonts w:ascii="Times" w:hAnsi="Times"/>
          <w:color w:val="000000" w:themeColor="text1"/>
        </w:rPr>
        <w:t>, 1885</w:t>
      </w:r>
    </w:p>
    <w:p w14:paraId="0E9C357E" w14:textId="492A999F" w:rsidR="00EF3FF9" w:rsidRPr="00C67E5E" w:rsidRDefault="00EF3FF9" w:rsidP="00C67E5E">
      <w:pPr>
        <w:pStyle w:val="NormalWeb"/>
        <w:shd w:val="clear" w:color="auto" w:fill="FFFFFF"/>
        <w:spacing w:before="0" w:beforeAutospacing="0" w:after="0" w:afterAutospacing="0"/>
        <w:ind w:right="-630"/>
        <w:rPr>
          <w:rFonts w:ascii="Times" w:hAnsi="Times"/>
        </w:rPr>
      </w:pPr>
      <w:r w:rsidRPr="00C67E5E">
        <w:rPr>
          <w:rFonts w:ascii="Times" w:hAnsi="Times"/>
          <w:color w:val="000000" w:themeColor="text1"/>
        </w:rPr>
        <w:tab/>
      </w:r>
      <w:r w:rsidR="00CC17E8">
        <w:rPr>
          <w:rFonts w:ascii="Times" w:hAnsi="Times" w:cs="Calibri"/>
          <w:iCs/>
        </w:rPr>
        <w:t>O</w:t>
      </w:r>
      <w:r w:rsidRPr="00C67E5E">
        <w:rPr>
          <w:rFonts w:ascii="Times" w:hAnsi="Times" w:cs="Calibri"/>
          <w:iCs/>
        </w:rPr>
        <w:t>rchestra: loud, bold (regal) to soft and sweet, and back cre</w:t>
      </w:r>
      <w:r w:rsidR="00597266">
        <w:rPr>
          <w:rFonts w:ascii="Times" w:hAnsi="Times" w:cs="Calibri"/>
          <w:iCs/>
        </w:rPr>
        <w:t>s</w:t>
      </w:r>
      <w:r w:rsidRPr="00C67E5E">
        <w:rPr>
          <w:rFonts w:ascii="Times" w:hAnsi="Times" w:cs="Calibri"/>
          <w:iCs/>
        </w:rPr>
        <w:t xml:space="preserve">cendo </w:t>
      </w:r>
    </w:p>
    <w:p w14:paraId="647D3739" w14:textId="32BC6D2F" w:rsidR="00EF3FF9" w:rsidRPr="00EF3FF9" w:rsidRDefault="00EF3FF9" w:rsidP="00C67E5E">
      <w:pPr>
        <w:ind w:right="-630"/>
        <w:rPr>
          <w:rFonts w:ascii="Times" w:hAnsi="Times"/>
          <w:color w:val="000000" w:themeColor="text1"/>
        </w:rPr>
      </w:pPr>
    </w:p>
    <w:p w14:paraId="17C4BE83" w14:textId="77777777" w:rsidR="007D3BB7" w:rsidRPr="00EF3FF9" w:rsidRDefault="007D3BB7" w:rsidP="00C67E5E">
      <w:pPr>
        <w:ind w:right="-630"/>
        <w:rPr>
          <w:rFonts w:ascii="Times" w:hAnsi="Times"/>
          <w:color w:val="000000" w:themeColor="text1"/>
        </w:rPr>
      </w:pPr>
      <w:r w:rsidRPr="00EF3FF9">
        <w:rPr>
          <w:rFonts w:ascii="Times" w:hAnsi="Times"/>
          <w:color w:val="000000" w:themeColor="text1"/>
        </w:rPr>
        <w:t>Antonin Dvorak (1841-1904) - Romanticism</w:t>
      </w:r>
    </w:p>
    <w:p w14:paraId="71CD55E5" w14:textId="19BCD9B3" w:rsidR="007D3BB7" w:rsidRPr="00EF3FF9" w:rsidRDefault="007D3BB7" w:rsidP="00C67E5E">
      <w:pPr>
        <w:ind w:right="-630"/>
        <w:rPr>
          <w:rFonts w:ascii="Times" w:hAnsi="Times"/>
          <w:color w:val="000000" w:themeColor="text1"/>
        </w:rPr>
      </w:pPr>
      <w:r w:rsidRPr="00EF3FF9">
        <w:rPr>
          <w:rFonts w:ascii="Times" w:hAnsi="Times"/>
          <w:color w:val="000000" w:themeColor="text1"/>
        </w:rPr>
        <w:tab/>
      </w:r>
      <w:r w:rsidRPr="00EF3FF9">
        <w:rPr>
          <w:rFonts w:ascii="Times" w:hAnsi="Times"/>
          <w:i/>
          <w:color w:val="000000" w:themeColor="text1"/>
        </w:rPr>
        <w:t>Serenade for Strings, Fourth Movement</w:t>
      </w:r>
      <w:r w:rsidRPr="00EF3FF9">
        <w:rPr>
          <w:rFonts w:ascii="Times" w:hAnsi="Times"/>
          <w:color w:val="000000" w:themeColor="text1"/>
        </w:rPr>
        <w:t>, 1875</w:t>
      </w:r>
    </w:p>
    <w:p w14:paraId="16A3BFD9" w14:textId="25ABA174" w:rsidR="00EF3FF9" w:rsidRPr="00C67E5E" w:rsidRDefault="00EF3FF9" w:rsidP="00C67E5E">
      <w:pPr>
        <w:pStyle w:val="NormalWeb"/>
        <w:shd w:val="clear" w:color="auto" w:fill="FFFFFF"/>
        <w:spacing w:before="0" w:beforeAutospacing="0" w:after="0" w:afterAutospacing="0"/>
        <w:ind w:right="-630"/>
        <w:rPr>
          <w:rFonts w:ascii="Times" w:hAnsi="Times"/>
        </w:rPr>
      </w:pPr>
      <w:r w:rsidRPr="00C67E5E">
        <w:rPr>
          <w:rFonts w:ascii="Times" w:hAnsi="Times"/>
          <w:color w:val="000000" w:themeColor="text1"/>
        </w:rPr>
        <w:tab/>
      </w:r>
      <w:r w:rsidRPr="00C67E5E">
        <w:rPr>
          <w:rFonts w:ascii="Times" w:hAnsi="Times" w:cs="Calibri"/>
          <w:iCs/>
        </w:rPr>
        <w:t xml:space="preserve">String instruments only: sad, slow </w:t>
      </w:r>
    </w:p>
    <w:p w14:paraId="7CF860F8" w14:textId="5FAD0C18" w:rsidR="00EF3FF9" w:rsidRPr="00EF3FF9" w:rsidRDefault="00EF3FF9" w:rsidP="00C67E5E">
      <w:pPr>
        <w:ind w:right="-630"/>
        <w:rPr>
          <w:rFonts w:ascii="Times" w:hAnsi="Times"/>
          <w:color w:val="000000" w:themeColor="text1"/>
        </w:rPr>
      </w:pPr>
    </w:p>
    <w:p w14:paraId="6D6515C5" w14:textId="77777777" w:rsidR="007D3BB7" w:rsidRPr="00EF3FF9" w:rsidRDefault="007D3BB7" w:rsidP="00C67E5E">
      <w:pPr>
        <w:ind w:right="-630"/>
        <w:rPr>
          <w:rFonts w:ascii="Times" w:hAnsi="Times"/>
          <w:color w:val="000000" w:themeColor="text1"/>
        </w:rPr>
      </w:pPr>
      <w:r w:rsidRPr="00EF3FF9">
        <w:rPr>
          <w:rFonts w:ascii="Times" w:hAnsi="Times"/>
          <w:color w:val="000000" w:themeColor="text1"/>
        </w:rPr>
        <w:t xml:space="preserve">Peter Tchaikovsky (1840-1893) – Romanticism </w:t>
      </w:r>
    </w:p>
    <w:p w14:paraId="5A010FD7" w14:textId="2303A99F" w:rsidR="007D3BB7" w:rsidRPr="00EF3FF9" w:rsidRDefault="007D3BB7" w:rsidP="00C67E5E">
      <w:pPr>
        <w:ind w:right="-630"/>
        <w:rPr>
          <w:rFonts w:ascii="Times" w:hAnsi="Times"/>
          <w:color w:val="000000" w:themeColor="text1"/>
        </w:rPr>
      </w:pPr>
      <w:r w:rsidRPr="00EF3FF9">
        <w:rPr>
          <w:rFonts w:ascii="Times" w:hAnsi="Times"/>
          <w:color w:val="000000" w:themeColor="text1"/>
        </w:rPr>
        <w:tab/>
      </w:r>
      <w:r w:rsidRPr="00EF3FF9">
        <w:rPr>
          <w:rFonts w:ascii="Times" w:hAnsi="Times"/>
          <w:i/>
          <w:color w:val="000000" w:themeColor="text1"/>
        </w:rPr>
        <w:t>Symphony No. 6, Fourth Movement</w:t>
      </w:r>
      <w:r w:rsidRPr="00EF3FF9">
        <w:rPr>
          <w:rFonts w:ascii="Times" w:hAnsi="Times"/>
          <w:color w:val="000000" w:themeColor="text1"/>
        </w:rPr>
        <w:t>, 1893</w:t>
      </w:r>
    </w:p>
    <w:p w14:paraId="3EB63589" w14:textId="70CEBBFB" w:rsidR="00EF3FF9" w:rsidRPr="00C67E5E" w:rsidRDefault="00EF3FF9" w:rsidP="00C67E5E">
      <w:pPr>
        <w:pStyle w:val="NormalWeb"/>
        <w:shd w:val="clear" w:color="auto" w:fill="FFFFFF"/>
        <w:spacing w:before="0" w:beforeAutospacing="0" w:after="0" w:afterAutospacing="0"/>
        <w:ind w:right="-630"/>
        <w:rPr>
          <w:rFonts w:ascii="Times" w:hAnsi="Times"/>
        </w:rPr>
      </w:pPr>
      <w:r w:rsidRPr="00C67E5E">
        <w:rPr>
          <w:rFonts w:ascii="Times" w:hAnsi="Times"/>
          <w:color w:val="000000" w:themeColor="text1"/>
        </w:rPr>
        <w:tab/>
      </w:r>
      <w:r w:rsidRPr="00C67E5E">
        <w:rPr>
          <w:rFonts w:ascii="Times" w:hAnsi="Times" w:cs="Calibri"/>
          <w:iCs/>
        </w:rPr>
        <w:t>Orchestra, but string heavy</w:t>
      </w:r>
      <w:r w:rsidR="00D24B60">
        <w:rPr>
          <w:rFonts w:ascii="Times" w:hAnsi="Times" w:cs="Calibri"/>
          <w:iCs/>
        </w:rPr>
        <w:t xml:space="preserve">, </w:t>
      </w:r>
      <w:r w:rsidRPr="00C67E5E">
        <w:rPr>
          <w:rFonts w:ascii="Times" w:hAnsi="Times" w:cs="Calibri"/>
          <w:iCs/>
        </w:rPr>
        <w:t xml:space="preserve">horns </w:t>
      </w:r>
      <w:r w:rsidR="00D24B60">
        <w:rPr>
          <w:rFonts w:ascii="Times" w:hAnsi="Times" w:cs="Calibri"/>
          <w:iCs/>
        </w:rPr>
        <w:t xml:space="preserve">in </w:t>
      </w:r>
      <w:r w:rsidRPr="00C67E5E">
        <w:rPr>
          <w:rFonts w:ascii="Times" w:hAnsi="Times" w:cs="Calibri"/>
          <w:iCs/>
        </w:rPr>
        <w:t>background</w:t>
      </w:r>
      <w:r w:rsidR="00D24B60">
        <w:rPr>
          <w:rFonts w:ascii="Times" w:hAnsi="Times" w:cs="Calibri"/>
          <w:iCs/>
        </w:rPr>
        <w:t>,</w:t>
      </w:r>
      <w:bookmarkStart w:id="0" w:name="_GoBack"/>
      <w:bookmarkEnd w:id="0"/>
      <w:r w:rsidRPr="00C67E5E">
        <w:rPr>
          <w:rFonts w:ascii="Times" w:hAnsi="Times" w:cs="Calibri"/>
          <w:iCs/>
        </w:rPr>
        <w:t xml:space="preserve"> slow</w:t>
      </w:r>
      <w:r w:rsidR="00035A1B">
        <w:rPr>
          <w:rFonts w:ascii="Times" w:hAnsi="Times" w:cs="Calibri"/>
          <w:iCs/>
        </w:rPr>
        <w:t xml:space="preserve"> </w:t>
      </w:r>
      <w:r w:rsidRPr="00C67E5E">
        <w:rPr>
          <w:rFonts w:ascii="Times" w:hAnsi="Times" w:cs="Calibri"/>
          <w:iCs/>
        </w:rPr>
        <w:t xml:space="preserve"> </w:t>
      </w:r>
    </w:p>
    <w:p w14:paraId="5E8EFEAB" w14:textId="2ECCD205" w:rsidR="00EF3FF9" w:rsidRPr="00EF3FF9" w:rsidRDefault="00EF3FF9" w:rsidP="00C67E5E">
      <w:pPr>
        <w:ind w:right="-630"/>
        <w:rPr>
          <w:rFonts w:ascii="Times" w:hAnsi="Times"/>
          <w:color w:val="000000" w:themeColor="text1"/>
        </w:rPr>
      </w:pPr>
    </w:p>
    <w:p w14:paraId="75C98CE2" w14:textId="77777777" w:rsidR="007D3BB7" w:rsidRPr="00EF3FF9" w:rsidRDefault="007D3BB7" w:rsidP="00C67E5E">
      <w:pPr>
        <w:ind w:right="-630"/>
        <w:rPr>
          <w:rFonts w:ascii="Times" w:hAnsi="Times"/>
          <w:color w:val="000000" w:themeColor="text1"/>
        </w:rPr>
      </w:pPr>
      <w:r w:rsidRPr="00EF3FF9">
        <w:rPr>
          <w:rFonts w:ascii="Times" w:hAnsi="Times"/>
          <w:color w:val="000000" w:themeColor="text1"/>
        </w:rPr>
        <w:t>Claude Debussy (1862-1918) – Romanticism</w:t>
      </w:r>
    </w:p>
    <w:p w14:paraId="502EBBE0" w14:textId="6F30A7A0" w:rsidR="007D3BB7" w:rsidRPr="00EF3FF9" w:rsidRDefault="007D3BB7" w:rsidP="00C67E5E">
      <w:pPr>
        <w:ind w:right="-630"/>
        <w:rPr>
          <w:rFonts w:ascii="Times" w:hAnsi="Times"/>
          <w:color w:val="000000" w:themeColor="text1"/>
        </w:rPr>
      </w:pPr>
      <w:r w:rsidRPr="00EF3FF9">
        <w:rPr>
          <w:rFonts w:ascii="Times" w:hAnsi="Times"/>
          <w:color w:val="000000" w:themeColor="text1"/>
        </w:rPr>
        <w:tab/>
      </w:r>
      <w:r w:rsidRPr="00EF3FF9">
        <w:rPr>
          <w:rFonts w:ascii="Times" w:hAnsi="Times"/>
          <w:i/>
          <w:color w:val="000000" w:themeColor="text1"/>
        </w:rPr>
        <w:t>La Mer: Dialogue de Vent et de la Mer</w:t>
      </w:r>
      <w:r w:rsidRPr="00EF3FF9">
        <w:rPr>
          <w:rFonts w:ascii="Times" w:hAnsi="Times"/>
          <w:color w:val="000000" w:themeColor="text1"/>
        </w:rPr>
        <w:t>, 1905</w:t>
      </w:r>
    </w:p>
    <w:p w14:paraId="135A2F76" w14:textId="29E8FB36" w:rsidR="00EF3FF9" w:rsidRPr="00C67E5E" w:rsidRDefault="00EF3FF9" w:rsidP="00C67E5E">
      <w:pPr>
        <w:pStyle w:val="NormalWeb"/>
        <w:shd w:val="clear" w:color="auto" w:fill="FFFFFF"/>
        <w:spacing w:before="0" w:beforeAutospacing="0" w:after="0" w:afterAutospacing="0"/>
        <w:ind w:right="-630"/>
        <w:rPr>
          <w:rFonts w:ascii="Times" w:hAnsi="Times"/>
        </w:rPr>
      </w:pPr>
      <w:r w:rsidRPr="00C67E5E">
        <w:rPr>
          <w:rFonts w:ascii="Times" w:hAnsi="Times"/>
          <w:color w:val="000000" w:themeColor="text1"/>
        </w:rPr>
        <w:tab/>
      </w:r>
      <w:r w:rsidRPr="00C67E5E">
        <w:rPr>
          <w:rFonts w:ascii="Times" w:hAnsi="Times" w:cs="Calibri"/>
          <w:iCs/>
        </w:rPr>
        <w:t>Orchestra: start, stop, buildup, suspens</w:t>
      </w:r>
      <w:r w:rsidR="00C67E5E">
        <w:rPr>
          <w:rFonts w:ascii="Times" w:hAnsi="Times" w:cs="Calibri"/>
          <w:iCs/>
        </w:rPr>
        <w:t>e</w:t>
      </w:r>
      <w:r w:rsidRPr="00C67E5E">
        <w:rPr>
          <w:rFonts w:ascii="Times" w:hAnsi="Times" w:cs="Calibri"/>
          <w:iCs/>
        </w:rPr>
        <w:t>ful</w:t>
      </w:r>
      <w:r w:rsidR="00597266">
        <w:rPr>
          <w:rFonts w:ascii="Times" w:hAnsi="Times" w:cs="Calibri"/>
          <w:iCs/>
        </w:rPr>
        <w:t xml:space="preserve">, </w:t>
      </w:r>
      <w:r w:rsidRPr="00C67E5E">
        <w:rPr>
          <w:rFonts w:ascii="Times" w:hAnsi="Times" w:cs="Calibri"/>
          <w:iCs/>
        </w:rPr>
        <w:t xml:space="preserve">quick to faster and faster </w:t>
      </w:r>
    </w:p>
    <w:p w14:paraId="389BA3AE" w14:textId="45E31C1C" w:rsidR="00EF3FF9" w:rsidRPr="00EF3FF9" w:rsidRDefault="00EF3FF9" w:rsidP="00C67E5E">
      <w:pPr>
        <w:ind w:right="-630"/>
        <w:rPr>
          <w:rFonts w:ascii="Times" w:hAnsi="Times"/>
          <w:color w:val="000000" w:themeColor="text1"/>
        </w:rPr>
      </w:pPr>
    </w:p>
    <w:p w14:paraId="2BEA714B" w14:textId="77777777" w:rsidR="007D3BB7" w:rsidRPr="00EF3FF9" w:rsidRDefault="007D3BB7" w:rsidP="00C67E5E">
      <w:pPr>
        <w:ind w:right="-630"/>
        <w:rPr>
          <w:rFonts w:ascii="Times" w:hAnsi="Times"/>
          <w:color w:val="000000" w:themeColor="text1"/>
        </w:rPr>
      </w:pPr>
      <w:r w:rsidRPr="00EF3FF9">
        <w:rPr>
          <w:rFonts w:ascii="Times" w:hAnsi="Times"/>
          <w:color w:val="000000" w:themeColor="text1"/>
        </w:rPr>
        <w:t>Igor Stravinsky (1882-1971) - Romanticism</w:t>
      </w:r>
    </w:p>
    <w:p w14:paraId="5C0919D2" w14:textId="77777777" w:rsidR="007D3BB7" w:rsidRPr="00EF3FF9" w:rsidRDefault="007D3BB7" w:rsidP="00C67E5E">
      <w:pPr>
        <w:ind w:right="-630"/>
        <w:rPr>
          <w:rFonts w:ascii="Times" w:hAnsi="Times"/>
          <w:color w:val="000000" w:themeColor="text1"/>
        </w:rPr>
      </w:pPr>
      <w:r w:rsidRPr="00EF3FF9">
        <w:rPr>
          <w:rFonts w:ascii="Times" w:hAnsi="Times"/>
          <w:color w:val="000000" w:themeColor="text1"/>
        </w:rPr>
        <w:tab/>
      </w:r>
      <w:r w:rsidRPr="00EF3FF9">
        <w:rPr>
          <w:rFonts w:ascii="Times" w:hAnsi="Times"/>
          <w:i/>
          <w:color w:val="000000" w:themeColor="text1"/>
        </w:rPr>
        <w:t xml:space="preserve">The Rite of Spring: Opening to the End of </w:t>
      </w:r>
      <w:proofErr w:type="spellStart"/>
      <w:r w:rsidRPr="00EF3FF9">
        <w:rPr>
          <w:rFonts w:ascii="Times" w:hAnsi="Times"/>
          <w:i/>
          <w:color w:val="000000" w:themeColor="text1"/>
        </w:rPr>
        <w:t>Jeu</w:t>
      </w:r>
      <w:proofErr w:type="spellEnd"/>
      <w:r w:rsidRPr="00EF3FF9">
        <w:rPr>
          <w:rFonts w:ascii="Times" w:hAnsi="Times"/>
          <w:i/>
          <w:color w:val="000000" w:themeColor="text1"/>
        </w:rPr>
        <w:t xml:space="preserve"> de Rapt</w:t>
      </w:r>
      <w:r w:rsidRPr="00EF3FF9">
        <w:rPr>
          <w:rFonts w:ascii="Times" w:hAnsi="Times"/>
          <w:color w:val="000000" w:themeColor="text1"/>
        </w:rPr>
        <w:t>, 1913</w:t>
      </w:r>
    </w:p>
    <w:p w14:paraId="250643A0" w14:textId="0EA546EE" w:rsidR="00EF3FF9" w:rsidRPr="00C67E5E" w:rsidRDefault="00EF3FF9" w:rsidP="00C67E5E">
      <w:pPr>
        <w:pStyle w:val="NormalWeb"/>
        <w:shd w:val="clear" w:color="auto" w:fill="FFFFFF"/>
        <w:spacing w:before="0" w:beforeAutospacing="0" w:after="0" w:afterAutospacing="0"/>
        <w:ind w:right="-630"/>
        <w:rPr>
          <w:rFonts w:ascii="Times" w:hAnsi="Times"/>
        </w:rPr>
      </w:pPr>
      <w:r w:rsidRPr="00C67E5E">
        <w:rPr>
          <w:rFonts w:ascii="Times" w:hAnsi="Times"/>
          <w:color w:val="000000" w:themeColor="text1"/>
        </w:rPr>
        <w:tab/>
      </w:r>
      <w:r w:rsidRPr="00C67E5E">
        <w:rPr>
          <w:rFonts w:ascii="Times" w:hAnsi="Times" w:cs="Calibri"/>
          <w:iCs/>
        </w:rPr>
        <w:t>Orchestra, heavy on wind instruments: starts very slow and then fast and jumpy</w:t>
      </w:r>
    </w:p>
    <w:p w14:paraId="64306361" w14:textId="05DB8C20" w:rsidR="007D3BB7" w:rsidRPr="00EF3FF9" w:rsidRDefault="007D3BB7" w:rsidP="00C67E5E">
      <w:pPr>
        <w:ind w:right="-630"/>
        <w:rPr>
          <w:rFonts w:ascii="Times" w:hAnsi="Times"/>
          <w:color w:val="000000" w:themeColor="text1"/>
        </w:rPr>
      </w:pPr>
    </w:p>
    <w:p w14:paraId="2F617521" w14:textId="234FA1AF" w:rsidR="007D3BB7" w:rsidRDefault="007D3BB7" w:rsidP="00C67E5E">
      <w:pPr>
        <w:ind w:right="-630"/>
        <w:rPr>
          <w:rFonts w:ascii="Times" w:hAnsi="Times"/>
          <w:color w:val="000000" w:themeColor="text1"/>
        </w:rPr>
      </w:pPr>
    </w:p>
    <w:p w14:paraId="40FA707E" w14:textId="0BF7712A" w:rsidR="00FE3057" w:rsidRDefault="00FE3057" w:rsidP="00C67E5E">
      <w:pPr>
        <w:ind w:right="-630"/>
        <w:rPr>
          <w:rFonts w:ascii="Times" w:hAnsi="Times"/>
          <w:color w:val="000000" w:themeColor="text1"/>
        </w:rPr>
      </w:pPr>
    </w:p>
    <w:p w14:paraId="2EBD078A" w14:textId="77777777" w:rsidR="007E63B6" w:rsidRDefault="007E63B6" w:rsidP="00C67E5E">
      <w:pPr>
        <w:ind w:right="-630"/>
        <w:rPr>
          <w:rFonts w:ascii="Times" w:hAnsi="Times"/>
          <w:color w:val="000000" w:themeColor="text1"/>
        </w:rPr>
      </w:pPr>
    </w:p>
    <w:p w14:paraId="2717FCAE" w14:textId="5E45674A" w:rsidR="00FE3057" w:rsidRDefault="00FE3057" w:rsidP="00C67E5E">
      <w:pPr>
        <w:ind w:right="-630"/>
        <w:rPr>
          <w:rFonts w:ascii="Times" w:hAnsi="Times"/>
          <w:color w:val="000000" w:themeColor="text1"/>
        </w:rPr>
      </w:pPr>
    </w:p>
    <w:p w14:paraId="2798780C" w14:textId="1F4228FF" w:rsidR="00FE3057" w:rsidRDefault="00FE3057" w:rsidP="00C67E5E">
      <w:pPr>
        <w:ind w:right="-630"/>
        <w:rPr>
          <w:rFonts w:ascii="Times" w:hAnsi="Times"/>
          <w:color w:val="000000" w:themeColor="text1"/>
        </w:rPr>
      </w:pPr>
    </w:p>
    <w:p w14:paraId="482B80CC" w14:textId="47F8FADC" w:rsidR="00FE3057" w:rsidRDefault="00FE3057" w:rsidP="00C67E5E">
      <w:pPr>
        <w:ind w:right="-630"/>
        <w:rPr>
          <w:rFonts w:ascii="Times" w:hAnsi="Times"/>
          <w:color w:val="000000" w:themeColor="text1"/>
        </w:rPr>
      </w:pPr>
    </w:p>
    <w:p w14:paraId="67AC4BBD" w14:textId="77777777" w:rsidR="00051086" w:rsidRPr="009B0300" w:rsidRDefault="00051086" w:rsidP="00C67E5E">
      <w:pPr>
        <w:ind w:right="-630"/>
        <w:rPr>
          <w:rFonts w:ascii="Times" w:hAnsi="Times"/>
          <w:color w:val="000000" w:themeColor="text1"/>
        </w:rPr>
      </w:pPr>
    </w:p>
    <w:p w14:paraId="268CB731" w14:textId="2A6E661A" w:rsidR="007D3BB7" w:rsidRDefault="007D3BB7" w:rsidP="00C67E5E">
      <w:pPr>
        <w:ind w:right="-630"/>
        <w:rPr>
          <w:rFonts w:ascii="Times" w:hAnsi="Times"/>
          <w:b/>
          <w:color w:val="000000" w:themeColor="text1"/>
          <w:sz w:val="28"/>
          <w:szCs w:val="28"/>
        </w:rPr>
      </w:pPr>
      <w:r w:rsidRPr="00F626EE">
        <w:rPr>
          <w:rFonts w:ascii="Times" w:hAnsi="Times"/>
          <w:b/>
          <w:color w:val="000000" w:themeColor="text1"/>
          <w:sz w:val="28"/>
          <w:szCs w:val="28"/>
        </w:rPr>
        <w:t>Artworks:</w:t>
      </w:r>
    </w:p>
    <w:p w14:paraId="684FAB57" w14:textId="77777777" w:rsidR="00CF2DF7" w:rsidRPr="00F626EE" w:rsidRDefault="00CF2DF7" w:rsidP="00C67E5E">
      <w:pPr>
        <w:ind w:right="-630"/>
        <w:rPr>
          <w:rFonts w:ascii="Times" w:hAnsi="Times"/>
          <w:b/>
          <w:color w:val="000000" w:themeColor="text1"/>
          <w:sz w:val="28"/>
          <w:szCs w:val="28"/>
        </w:rPr>
      </w:pPr>
    </w:p>
    <w:p w14:paraId="23C092E0" w14:textId="2DCF6C00" w:rsidR="007F139F" w:rsidRDefault="007F139F" w:rsidP="00C67E5E">
      <w:pPr>
        <w:ind w:right="-630"/>
        <w:rPr>
          <w:rFonts w:ascii="Times" w:hAnsi="Times"/>
          <w:color w:val="000000" w:themeColor="text1"/>
        </w:rPr>
      </w:pPr>
    </w:p>
    <w:tbl>
      <w:tblPr>
        <w:tblStyle w:val="TableGrid"/>
        <w:tblW w:w="10440" w:type="dxa"/>
        <w:tblInd w:w="-455" w:type="dxa"/>
        <w:tblLook w:val="04A0" w:firstRow="1" w:lastRow="0" w:firstColumn="1" w:lastColumn="0" w:noHBand="0" w:noVBand="1"/>
      </w:tblPr>
      <w:tblGrid>
        <w:gridCol w:w="2801"/>
        <w:gridCol w:w="2371"/>
        <w:gridCol w:w="2880"/>
        <w:gridCol w:w="2388"/>
      </w:tblGrid>
      <w:tr w:rsidR="007E63B6" w14:paraId="716D8900" w14:textId="471B8838" w:rsidTr="00C7740E">
        <w:tc>
          <w:tcPr>
            <w:tcW w:w="2801" w:type="dxa"/>
          </w:tcPr>
          <w:p w14:paraId="4E5F4FEA" w14:textId="1BCAA648" w:rsidR="00F626EE" w:rsidRDefault="00F626EE" w:rsidP="00C67E5E">
            <w:pPr>
              <w:ind w:right="-630"/>
              <w:rPr>
                <w:rFonts w:ascii="Times" w:hAnsi="Times"/>
                <w:color w:val="000000" w:themeColor="text1"/>
              </w:rPr>
            </w:pPr>
            <w:r>
              <w:rPr>
                <w:rFonts w:ascii="Times" w:hAnsi="Times"/>
                <w:noProof/>
                <w:color w:val="000000" w:themeColor="text1"/>
              </w:rPr>
              <w:drawing>
                <wp:inline distT="0" distB="0" distL="0" distR="0" wp14:anchorId="4859E003" wp14:editId="5DF32E86">
                  <wp:extent cx="1463040" cy="2197952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200px-Berlinghiero_Berlinghieri_005.jpg"/>
                          <pic:cNvPicPr/>
                        </pic:nvPicPr>
                        <pic:blipFill>
                          <a:blip r:embed="rId6" cstate="print">
                            <a:alphaModFix amt="9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899" cy="2280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</w:tcPr>
          <w:p w14:paraId="723F6EA1" w14:textId="77777777" w:rsidR="00F626EE" w:rsidRPr="009B0300" w:rsidRDefault="00F626EE" w:rsidP="00F626EE">
            <w:pPr>
              <w:ind w:right="78"/>
              <w:rPr>
                <w:rFonts w:ascii="Times" w:hAnsi="Times"/>
                <w:color w:val="000000" w:themeColor="text1"/>
              </w:rPr>
            </w:pPr>
            <w:proofErr w:type="spellStart"/>
            <w:r w:rsidRPr="009B0300">
              <w:rPr>
                <w:rFonts w:ascii="Times" w:hAnsi="Times"/>
                <w:color w:val="000000" w:themeColor="text1"/>
              </w:rPr>
              <w:t>Berlinghiero</w:t>
            </w:r>
            <w:proofErr w:type="spellEnd"/>
            <w:r w:rsidRPr="009B0300">
              <w:rPr>
                <w:rFonts w:ascii="Times" w:hAnsi="Times"/>
                <w:color w:val="000000" w:themeColor="text1"/>
              </w:rPr>
              <w:t xml:space="preserve">, </w:t>
            </w:r>
            <w:r w:rsidRPr="009B0300">
              <w:rPr>
                <w:rFonts w:ascii="Times" w:hAnsi="Times"/>
                <w:i/>
                <w:color w:val="000000" w:themeColor="text1"/>
              </w:rPr>
              <w:t>Madonna and Child</w:t>
            </w:r>
            <w:r w:rsidRPr="009B0300">
              <w:rPr>
                <w:rFonts w:ascii="Times" w:hAnsi="Times"/>
                <w:color w:val="000000" w:themeColor="text1"/>
              </w:rPr>
              <w:t>, c. 1230</w:t>
            </w:r>
          </w:p>
          <w:p w14:paraId="0683FD12" w14:textId="77777777" w:rsidR="00F626EE" w:rsidRPr="009B0300" w:rsidRDefault="00F626EE" w:rsidP="00F626EE">
            <w:pPr>
              <w:ind w:right="78"/>
              <w:rPr>
                <w:rFonts w:ascii="Times" w:hAnsi="Times"/>
                <w:color w:val="000000" w:themeColor="text1"/>
              </w:rPr>
            </w:pPr>
            <w:r w:rsidRPr="009B0300">
              <w:rPr>
                <w:rFonts w:ascii="Times" w:hAnsi="Times"/>
                <w:color w:val="000000" w:themeColor="text1"/>
              </w:rPr>
              <w:t>Tempera on wood</w:t>
            </w:r>
          </w:p>
          <w:p w14:paraId="3989AAE3" w14:textId="00BDEEF2" w:rsidR="00F626EE" w:rsidRDefault="00F626EE" w:rsidP="00F626EE">
            <w:pPr>
              <w:ind w:right="78"/>
              <w:rPr>
                <w:rFonts w:ascii="Times" w:hAnsi="Times"/>
                <w:color w:val="000000" w:themeColor="text1"/>
              </w:rPr>
            </w:pPr>
            <w:r w:rsidRPr="009B0300">
              <w:rPr>
                <w:rFonts w:ascii="Times" w:hAnsi="Times"/>
                <w:color w:val="000000" w:themeColor="text1"/>
              </w:rPr>
              <w:t>Italo-Byzantine, Middle Ages, Byzantine, Gothic</w:t>
            </w:r>
          </w:p>
        </w:tc>
        <w:tc>
          <w:tcPr>
            <w:tcW w:w="2880" w:type="dxa"/>
          </w:tcPr>
          <w:p w14:paraId="629244BD" w14:textId="7A6E8746" w:rsidR="00F626EE" w:rsidRPr="009B0300" w:rsidRDefault="00254D70" w:rsidP="00F626EE">
            <w:pPr>
              <w:ind w:right="78"/>
              <w:rPr>
                <w:rFonts w:ascii="Times" w:hAnsi="Times"/>
                <w:color w:val="000000" w:themeColor="text1"/>
              </w:rPr>
            </w:pPr>
            <w:r>
              <w:rPr>
                <w:rFonts w:ascii="Times" w:hAnsi="Times"/>
                <w:noProof/>
                <w:color w:val="000000" w:themeColor="text1"/>
              </w:rPr>
              <w:drawing>
                <wp:inline distT="0" distB="0" distL="0" distR="0" wp14:anchorId="546775FD" wp14:editId="761AF710">
                  <wp:extent cx="1635760" cy="2203907"/>
                  <wp:effectExtent l="0" t="0" r="2540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the-arnolfini-portrait-by-jan-van-eyck-1434.jpg"/>
                          <pic:cNvPicPr/>
                        </pic:nvPicPr>
                        <pic:blipFill>
                          <a:blip r:embed="rId7" cstate="print">
                            <a:alphaModFix amt="92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088" cy="2252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</w:tcPr>
          <w:p w14:paraId="1DCFAE44" w14:textId="77777777" w:rsidR="00254D70" w:rsidRPr="009B0300" w:rsidRDefault="00254D70" w:rsidP="00254D70">
            <w:pPr>
              <w:ind w:right="78"/>
              <w:rPr>
                <w:rFonts w:ascii="Times" w:hAnsi="Times"/>
                <w:color w:val="000000" w:themeColor="text1"/>
              </w:rPr>
            </w:pPr>
            <w:r w:rsidRPr="009B0300">
              <w:rPr>
                <w:rFonts w:ascii="Times" w:hAnsi="Times"/>
                <w:color w:val="000000" w:themeColor="text1"/>
              </w:rPr>
              <w:t xml:space="preserve">Jan van Eyck, </w:t>
            </w:r>
            <w:r w:rsidRPr="009B0300">
              <w:rPr>
                <w:rFonts w:ascii="Times" w:hAnsi="Times"/>
                <w:i/>
                <w:color w:val="000000" w:themeColor="text1"/>
              </w:rPr>
              <w:t>Arnolfini Portrait</w:t>
            </w:r>
            <w:r w:rsidRPr="009B0300">
              <w:rPr>
                <w:rFonts w:ascii="Times" w:hAnsi="Times"/>
                <w:color w:val="000000" w:themeColor="text1"/>
              </w:rPr>
              <w:t>, 1434</w:t>
            </w:r>
          </w:p>
          <w:p w14:paraId="435D19F4" w14:textId="77777777" w:rsidR="00254D70" w:rsidRPr="009B0300" w:rsidRDefault="00254D70" w:rsidP="00254D70">
            <w:pPr>
              <w:ind w:right="78"/>
              <w:rPr>
                <w:rFonts w:ascii="Times" w:hAnsi="Times"/>
                <w:color w:val="000000" w:themeColor="text1"/>
              </w:rPr>
            </w:pPr>
            <w:r w:rsidRPr="009B0300">
              <w:rPr>
                <w:rFonts w:ascii="Times" w:hAnsi="Times"/>
                <w:color w:val="000000" w:themeColor="text1"/>
              </w:rPr>
              <w:t>Oil painting on panel</w:t>
            </w:r>
          </w:p>
          <w:p w14:paraId="0645A3CA" w14:textId="65B988C5" w:rsidR="00254D70" w:rsidRPr="009B0300" w:rsidRDefault="00254D70" w:rsidP="00254D70">
            <w:pPr>
              <w:ind w:right="78"/>
              <w:rPr>
                <w:rFonts w:ascii="Times" w:hAnsi="Times"/>
                <w:color w:val="000000" w:themeColor="text1"/>
              </w:rPr>
            </w:pPr>
            <w:r w:rsidRPr="009B0300">
              <w:rPr>
                <w:rFonts w:ascii="Times" w:hAnsi="Times"/>
                <w:color w:val="000000" w:themeColor="text1"/>
              </w:rPr>
              <w:t>Early Renaissance (Northern Europe)</w:t>
            </w:r>
          </w:p>
        </w:tc>
      </w:tr>
      <w:tr w:rsidR="007E63B6" w:rsidRPr="00F626EE" w14:paraId="7925BDEE" w14:textId="38A92EE3" w:rsidTr="00C7740E">
        <w:tc>
          <w:tcPr>
            <w:tcW w:w="2801" w:type="dxa"/>
          </w:tcPr>
          <w:p w14:paraId="122DAA3B" w14:textId="77777777" w:rsidR="00F626EE" w:rsidRPr="00F626EE" w:rsidRDefault="00F626EE" w:rsidP="00C67E5E">
            <w:pPr>
              <w:ind w:right="-630"/>
              <w:rPr>
                <w:rFonts w:ascii="Times" w:hAnsi="Times"/>
                <w:color w:val="000000" w:themeColor="text1"/>
                <w:sz w:val="16"/>
                <w:szCs w:val="16"/>
              </w:rPr>
            </w:pPr>
          </w:p>
        </w:tc>
        <w:tc>
          <w:tcPr>
            <w:tcW w:w="2371" w:type="dxa"/>
          </w:tcPr>
          <w:p w14:paraId="7CE85C31" w14:textId="77777777" w:rsidR="00F626EE" w:rsidRPr="00F626EE" w:rsidRDefault="00F626EE" w:rsidP="00F626EE">
            <w:pPr>
              <w:ind w:right="78"/>
              <w:rPr>
                <w:rFonts w:ascii="Times" w:hAnsi="Times"/>
                <w:color w:val="000000" w:themeColor="text1"/>
                <w:sz w:val="16"/>
                <w:szCs w:val="16"/>
              </w:rPr>
            </w:pPr>
          </w:p>
        </w:tc>
        <w:tc>
          <w:tcPr>
            <w:tcW w:w="2880" w:type="dxa"/>
          </w:tcPr>
          <w:p w14:paraId="3803827C" w14:textId="77777777" w:rsidR="00F626EE" w:rsidRPr="00F626EE" w:rsidRDefault="00F626EE" w:rsidP="00F626EE">
            <w:pPr>
              <w:ind w:right="78"/>
              <w:rPr>
                <w:rFonts w:ascii="Times" w:hAnsi="Times"/>
                <w:color w:val="000000" w:themeColor="text1"/>
                <w:sz w:val="16"/>
                <w:szCs w:val="16"/>
              </w:rPr>
            </w:pPr>
          </w:p>
        </w:tc>
        <w:tc>
          <w:tcPr>
            <w:tcW w:w="2388" w:type="dxa"/>
          </w:tcPr>
          <w:p w14:paraId="4D787E46" w14:textId="77777777" w:rsidR="00F626EE" w:rsidRPr="00F626EE" w:rsidRDefault="00F626EE" w:rsidP="00F626EE">
            <w:pPr>
              <w:ind w:right="78"/>
              <w:rPr>
                <w:rFonts w:ascii="Times" w:hAnsi="Times"/>
                <w:color w:val="000000" w:themeColor="text1"/>
                <w:sz w:val="16"/>
                <w:szCs w:val="16"/>
              </w:rPr>
            </w:pPr>
          </w:p>
        </w:tc>
      </w:tr>
      <w:tr w:rsidR="007E63B6" w14:paraId="1F482ADA" w14:textId="22912C08" w:rsidTr="00C7740E">
        <w:tc>
          <w:tcPr>
            <w:tcW w:w="2801" w:type="dxa"/>
          </w:tcPr>
          <w:p w14:paraId="37F456A9" w14:textId="01EE1880" w:rsidR="00F626EE" w:rsidRDefault="00254D70" w:rsidP="00C67E5E">
            <w:pPr>
              <w:ind w:right="-630"/>
              <w:rPr>
                <w:rFonts w:ascii="Times" w:hAnsi="Times"/>
                <w:color w:val="000000" w:themeColor="text1"/>
              </w:rPr>
            </w:pPr>
            <w:r>
              <w:rPr>
                <w:rFonts w:ascii="Times" w:hAnsi="Times"/>
                <w:noProof/>
                <w:color w:val="000000" w:themeColor="text1"/>
              </w:rPr>
              <w:drawing>
                <wp:inline distT="0" distB="0" distL="0" distR="0" wp14:anchorId="262E9C86" wp14:editId="65257082">
                  <wp:extent cx="1622421" cy="1876508"/>
                  <wp:effectExtent l="0" t="0" r="3810" b="317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Unknown-1.jpeg"/>
                          <pic:cNvPicPr/>
                        </pic:nvPicPr>
                        <pic:blipFill rotWithShape="1">
                          <a:blip r:embed="rId9">
                            <a:alphaModFix amt="89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rightnessContrast bright="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77" t="5262" r="6386" b="2472"/>
                          <a:stretch/>
                        </pic:blipFill>
                        <pic:spPr bwMode="auto">
                          <a:xfrm>
                            <a:off x="0" y="0"/>
                            <a:ext cx="1664329" cy="1924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</w:tcPr>
          <w:p w14:paraId="35E39A7F" w14:textId="77777777" w:rsidR="0003378A" w:rsidRDefault="00254D70" w:rsidP="00254D70">
            <w:pPr>
              <w:ind w:right="78"/>
              <w:rPr>
                <w:rFonts w:ascii="Times" w:hAnsi="Times"/>
                <w:color w:val="000000" w:themeColor="text1"/>
              </w:rPr>
            </w:pPr>
            <w:r w:rsidRPr="009B0300">
              <w:rPr>
                <w:rFonts w:ascii="Times" w:hAnsi="Times"/>
                <w:color w:val="000000" w:themeColor="text1"/>
              </w:rPr>
              <w:t xml:space="preserve">Michelangelo, </w:t>
            </w:r>
          </w:p>
          <w:p w14:paraId="6EBB5930" w14:textId="77777777" w:rsidR="0003378A" w:rsidRDefault="00254D70" w:rsidP="00254D70">
            <w:pPr>
              <w:ind w:right="78"/>
              <w:rPr>
                <w:rFonts w:ascii="Times" w:hAnsi="Times"/>
                <w:color w:val="000000" w:themeColor="text1"/>
              </w:rPr>
            </w:pPr>
            <w:r w:rsidRPr="009B0300">
              <w:rPr>
                <w:rFonts w:ascii="Times" w:hAnsi="Times"/>
                <w:i/>
                <w:color w:val="000000" w:themeColor="text1"/>
              </w:rPr>
              <w:t>Pieta</w:t>
            </w:r>
            <w:r w:rsidRPr="009B0300">
              <w:rPr>
                <w:rFonts w:ascii="Times" w:hAnsi="Times"/>
                <w:color w:val="000000" w:themeColor="text1"/>
              </w:rPr>
              <w:t xml:space="preserve">, </w:t>
            </w:r>
          </w:p>
          <w:p w14:paraId="34D6DBF6" w14:textId="77AACE5A" w:rsidR="00254D70" w:rsidRPr="009B0300" w:rsidRDefault="00254D70" w:rsidP="00254D70">
            <w:pPr>
              <w:ind w:right="78"/>
              <w:rPr>
                <w:rFonts w:ascii="Times" w:hAnsi="Times"/>
                <w:color w:val="000000" w:themeColor="text1"/>
              </w:rPr>
            </w:pPr>
            <w:r w:rsidRPr="009B0300">
              <w:rPr>
                <w:rFonts w:ascii="Times" w:hAnsi="Times"/>
                <w:color w:val="000000" w:themeColor="text1"/>
              </w:rPr>
              <w:t>1498-1499</w:t>
            </w:r>
          </w:p>
          <w:p w14:paraId="31C1472E" w14:textId="597B8A7D" w:rsidR="00254D70" w:rsidRPr="009B0300" w:rsidRDefault="00254D70" w:rsidP="00254D70">
            <w:pPr>
              <w:ind w:right="78"/>
              <w:rPr>
                <w:rFonts w:ascii="Times" w:hAnsi="Times"/>
                <w:color w:val="000000" w:themeColor="text1"/>
              </w:rPr>
            </w:pPr>
            <w:r w:rsidRPr="009B0300">
              <w:rPr>
                <w:rFonts w:ascii="Times" w:hAnsi="Times"/>
                <w:color w:val="000000" w:themeColor="text1"/>
              </w:rPr>
              <w:t xml:space="preserve">Marble sculpture, </w:t>
            </w:r>
          </w:p>
          <w:p w14:paraId="5ED48F3E" w14:textId="77777777" w:rsidR="00254D70" w:rsidRPr="009B0300" w:rsidRDefault="00254D70" w:rsidP="00254D70">
            <w:pPr>
              <w:ind w:right="78"/>
              <w:rPr>
                <w:rFonts w:ascii="Times" w:hAnsi="Times"/>
                <w:color w:val="000000" w:themeColor="text1"/>
              </w:rPr>
            </w:pPr>
            <w:r w:rsidRPr="009B0300">
              <w:rPr>
                <w:rFonts w:ascii="Times" w:hAnsi="Times"/>
                <w:color w:val="000000" w:themeColor="text1"/>
              </w:rPr>
              <w:t>High Renaissance</w:t>
            </w:r>
            <w:r>
              <w:rPr>
                <w:rFonts w:ascii="Times" w:hAnsi="Times"/>
                <w:color w:val="000000" w:themeColor="text1"/>
              </w:rPr>
              <w:t xml:space="preserve"> (Italy)</w:t>
            </w:r>
          </w:p>
          <w:p w14:paraId="33AD6D55" w14:textId="16DDF8F2" w:rsidR="00F626EE" w:rsidRDefault="00F626EE" w:rsidP="00254D70">
            <w:pPr>
              <w:ind w:right="78"/>
              <w:rPr>
                <w:rFonts w:ascii="Times" w:hAnsi="Times"/>
                <w:color w:val="000000" w:themeColor="text1"/>
              </w:rPr>
            </w:pPr>
          </w:p>
        </w:tc>
        <w:tc>
          <w:tcPr>
            <w:tcW w:w="2880" w:type="dxa"/>
          </w:tcPr>
          <w:p w14:paraId="2E360ED2" w14:textId="54B9EABC" w:rsidR="00F626EE" w:rsidRPr="009B0300" w:rsidRDefault="00254D70" w:rsidP="00F626EE">
            <w:pPr>
              <w:ind w:right="78"/>
              <w:rPr>
                <w:rFonts w:ascii="Times" w:hAnsi="Times"/>
                <w:color w:val="000000" w:themeColor="text1"/>
              </w:rPr>
            </w:pPr>
            <w:r>
              <w:rPr>
                <w:rFonts w:ascii="Times" w:hAnsi="Times"/>
                <w:noProof/>
                <w:color w:val="000000" w:themeColor="text1"/>
              </w:rPr>
              <w:drawing>
                <wp:inline distT="0" distB="0" distL="0" distR="0" wp14:anchorId="7B6F16D2" wp14:editId="59DF52D9">
                  <wp:extent cx="1447137" cy="2156947"/>
                  <wp:effectExtent l="0" t="0" r="1270" b="254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374px-Mona_Lisa,_by_Leonardo_da_Vinci,_from_C2RMF_retouched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683" cy="2203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</w:tcPr>
          <w:p w14:paraId="4A76AD2D" w14:textId="77777777" w:rsidR="00C7740E" w:rsidRDefault="00254D70" w:rsidP="00254D70">
            <w:pPr>
              <w:ind w:right="78"/>
              <w:rPr>
                <w:rFonts w:ascii="Times" w:hAnsi="Times"/>
                <w:color w:val="000000" w:themeColor="text1"/>
              </w:rPr>
            </w:pPr>
            <w:r w:rsidRPr="009B0300">
              <w:rPr>
                <w:rFonts w:ascii="Times" w:hAnsi="Times"/>
                <w:color w:val="000000" w:themeColor="text1"/>
              </w:rPr>
              <w:t xml:space="preserve">Leonardo da Vinci, </w:t>
            </w:r>
            <w:r w:rsidRPr="009B0300">
              <w:rPr>
                <w:rFonts w:ascii="Times" w:hAnsi="Times"/>
                <w:i/>
                <w:color w:val="000000" w:themeColor="text1"/>
              </w:rPr>
              <w:t>Mona Lisa</w:t>
            </w:r>
            <w:r w:rsidRPr="009B0300">
              <w:rPr>
                <w:rFonts w:ascii="Times" w:hAnsi="Times"/>
                <w:color w:val="000000" w:themeColor="text1"/>
              </w:rPr>
              <w:t xml:space="preserve">, </w:t>
            </w:r>
          </w:p>
          <w:p w14:paraId="797C6762" w14:textId="0BDA22D3" w:rsidR="00254D70" w:rsidRPr="009B0300" w:rsidRDefault="00254D70" w:rsidP="00254D70">
            <w:pPr>
              <w:ind w:right="78"/>
              <w:rPr>
                <w:rFonts w:ascii="Times" w:hAnsi="Times"/>
                <w:color w:val="000000" w:themeColor="text1"/>
              </w:rPr>
            </w:pPr>
            <w:r w:rsidRPr="009B0300">
              <w:rPr>
                <w:rFonts w:ascii="Times" w:hAnsi="Times"/>
                <w:color w:val="000000" w:themeColor="text1"/>
              </w:rPr>
              <w:t>c. 1506</w:t>
            </w:r>
          </w:p>
          <w:p w14:paraId="34971E07" w14:textId="77777777" w:rsidR="00254D70" w:rsidRPr="009B0300" w:rsidRDefault="00254D70" w:rsidP="00254D70">
            <w:pPr>
              <w:ind w:right="78"/>
              <w:rPr>
                <w:rFonts w:ascii="Times" w:hAnsi="Times"/>
                <w:color w:val="000000" w:themeColor="text1"/>
              </w:rPr>
            </w:pPr>
            <w:r w:rsidRPr="009B0300">
              <w:rPr>
                <w:rFonts w:ascii="Times" w:hAnsi="Times"/>
                <w:color w:val="000000" w:themeColor="text1"/>
              </w:rPr>
              <w:t>Oil painting on wood</w:t>
            </w:r>
          </w:p>
          <w:p w14:paraId="3652F843" w14:textId="2467BD19" w:rsidR="00F626EE" w:rsidRPr="009B0300" w:rsidRDefault="00254D70" w:rsidP="00254D70">
            <w:pPr>
              <w:ind w:right="78"/>
              <w:rPr>
                <w:rFonts w:ascii="Times" w:hAnsi="Times"/>
                <w:color w:val="000000" w:themeColor="text1"/>
              </w:rPr>
            </w:pPr>
            <w:r w:rsidRPr="009B0300">
              <w:rPr>
                <w:rFonts w:ascii="Times" w:hAnsi="Times"/>
                <w:color w:val="000000" w:themeColor="text1"/>
              </w:rPr>
              <w:t>High Renaissance</w:t>
            </w:r>
            <w:r>
              <w:rPr>
                <w:rFonts w:ascii="Times" w:hAnsi="Times"/>
                <w:color w:val="000000" w:themeColor="text1"/>
              </w:rPr>
              <w:t xml:space="preserve"> (Italy)</w:t>
            </w:r>
          </w:p>
        </w:tc>
      </w:tr>
      <w:tr w:rsidR="007E63B6" w:rsidRPr="00F626EE" w14:paraId="76258D03" w14:textId="280AF583" w:rsidTr="00C7740E">
        <w:tc>
          <w:tcPr>
            <w:tcW w:w="2801" w:type="dxa"/>
          </w:tcPr>
          <w:p w14:paraId="2EA09FEC" w14:textId="77777777" w:rsidR="00F626EE" w:rsidRPr="00F626EE" w:rsidRDefault="00F626EE" w:rsidP="00C67E5E">
            <w:pPr>
              <w:ind w:right="-630"/>
              <w:rPr>
                <w:rFonts w:ascii="Times" w:hAnsi="Times"/>
                <w:color w:val="000000" w:themeColor="text1"/>
                <w:sz w:val="16"/>
                <w:szCs w:val="16"/>
              </w:rPr>
            </w:pPr>
          </w:p>
        </w:tc>
        <w:tc>
          <w:tcPr>
            <w:tcW w:w="2371" w:type="dxa"/>
          </w:tcPr>
          <w:p w14:paraId="6323F973" w14:textId="77777777" w:rsidR="00F626EE" w:rsidRPr="00F626EE" w:rsidRDefault="00F626EE" w:rsidP="00F626EE">
            <w:pPr>
              <w:ind w:right="78"/>
              <w:rPr>
                <w:rFonts w:ascii="Times" w:hAnsi="Times"/>
                <w:color w:val="000000" w:themeColor="text1"/>
                <w:sz w:val="16"/>
                <w:szCs w:val="16"/>
              </w:rPr>
            </w:pPr>
          </w:p>
        </w:tc>
        <w:tc>
          <w:tcPr>
            <w:tcW w:w="2880" w:type="dxa"/>
          </w:tcPr>
          <w:p w14:paraId="303E55C0" w14:textId="77777777" w:rsidR="00F626EE" w:rsidRPr="00F626EE" w:rsidRDefault="00F626EE" w:rsidP="00F626EE">
            <w:pPr>
              <w:ind w:right="78"/>
              <w:rPr>
                <w:rFonts w:ascii="Times" w:hAnsi="Times"/>
                <w:color w:val="000000" w:themeColor="text1"/>
                <w:sz w:val="16"/>
                <w:szCs w:val="16"/>
              </w:rPr>
            </w:pPr>
          </w:p>
        </w:tc>
        <w:tc>
          <w:tcPr>
            <w:tcW w:w="2388" w:type="dxa"/>
          </w:tcPr>
          <w:p w14:paraId="47796DE5" w14:textId="77777777" w:rsidR="00F626EE" w:rsidRPr="00F626EE" w:rsidRDefault="00F626EE" w:rsidP="00F626EE">
            <w:pPr>
              <w:ind w:right="78"/>
              <w:rPr>
                <w:rFonts w:ascii="Times" w:hAnsi="Times"/>
                <w:color w:val="000000" w:themeColor="text1"/>
                <w:sz w:val="16"/>
                <w:szCs w:val="16"/>
              </w:rPr>
            </w:pPr>
          </w:p>
        </w:tc>
      </w:tr>
      <w:tr w:rsidR="007E63B6" w14:paraId="0AFE26EB" w14:textId="1879B2BA" w:rsidTr="00C7740E">
        <w:tc>
          <w:tcPr>
            <w:tcW w:w="2801" w:type="dxa"/>
          </w:tcPr>
          <w:p w14:paraId="199F9CEF" w14:textId="42667E4F" w:rsidR="00F626EE" w:rsidRDefault="00254D70" w:rsidP="00C67E5E">
            <w:pPr>
              <w:ind w:right="-630"/>
              <w:rPr>
                <w:rFonts w:ascii="Times" w:hAnsi="Times"/>
                <w:color w:val="000000" w:themeColor="text1"/>
              </w:rPr>
            </w:pPr>
            <w:r>
              <w:rPr>
                <w:rFonts w:ascii="Times" w:hAnsi="Times" w:cs="Arial"/>
                <w:noProof/>
                <w:color w:val="000000"/>
                <w:shd w:val="clear" w:color="auto" w:fill="FFFFFF"/>
              </w:rPr>
              <w:drawing>
                <wp:inline distT="0" distB="0" distL="0" distR="0" wp14:anchorId="71086321" wp14:editId="3EDB4E54">
                  <wp:extent cx="1628124" cy="2122999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UR.57.188.2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296" cy="2166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</w:tcPr>
          <w:p w14:paraId="6CC053EE" w14:textId="77777777" w:rsidR="00254D70" w:rsidRPr="009B0300" w:rsidRDefault="00254D70" w:rsidP="00254D70">
            <w:pPr>
              <w:ind w:right="78"/>
              <w:rPr>
                <w:rFonts w:ascii="Times" w:hAnsi="Times"/>
                <w:color w:val="000000" w:themeColor="text1"/>
              </w:rPr>
            </w:pPr>
            <w:r w:rsidRPr="009B0300">
              <w:rPr>
                <w:rFonts w:ascii="Times" w:hAnsi="Times"/>
                <w:color w:val="000000" w:themeColor="text1"/>
              </w:rPr>
              <w:t xml:space="preserve">Albrecht </w:t>
            </w:r>
            <w:proofErr w:type="spellStart"/>
            <w:r w:rsidRPr="009B0300">
              <w:rPr>
                <w:rFonts w:ascii="Times" w:hAnsi="Times"/>
                <w:color w:val="000000" w:themeColor="text1"/>
              </w:rPr>
              <w:t>Dürer</w:t>
            </w:r>
            <w:proofErr w:type="spellEnd"/>
            <w:r w:rsidRPr="009B0300">
              <w:rPr>
                <w:rFonts w:ascii="Times" w:hAnsi="Times"/>
                <w:color w:val="000000" w:themeColor="text1"/>
              </w:rPr>
              <w:t xml:space="preserve">, </w:t>
            </w:r>
            <w:r w:rsidRPr="009B0300">
              <w:rPr>
                <w:rFonts w:ascii="Times" w:hAnsi="Times"/>
                <w:i/>
                <w:color w:val="000000" w:themeColor="text1"/>
              </w:rPr>
              <w:t>St. Jerome in His Study</w:t>
            </w:r>
            <w:r w:rsidRPr="009B0300">
              <w:rPr>
                <w:rFonts w:ascii="Times" w:hAnsi="Times"/>
                <w:color w:val="000000" w:themeColor="text1"/>
              </w:rPr>
              <w:t>, 1514</w:t>
            </w:r>
          </w:p>
          <w:p w14:paraId="2960CB39" w14:textId="77777777" w:rsidR="00254D70" w:rsidRPr="009B0300" w:rsidRDefault="00254D70" w:rsidP="00254D70">
            <w:pPr>
              <w:ind w:right="78"/>
              <w:rPr>
                <w:rFonts w:ascii="Times" w:hAnsi="Times"/>
                <w:color w:val="000000" w:themeColor="text1"/>
              </w:rPr>
            </w:pPr>
            <w:r w:rsidRPr="009B0300">
              <w:rPr>
                <w:rFonts w:ascii="Times" w:hAnsi="Times"/>
                <w:color w:val="000000" w:themeColor="text1"/>
              </w:rPr>
              <w:t>Northern Renaissance</w:t>
            </w:r>
            <w:r>
              <w:rPr>
                <w:rFonts w:ascii="Times" w:hAnsi="Times"/>
                <w:color w:val="000000" w:themeColor="text1"/>
              </w:rPr>
              <w:t xml:space="preserve"> (Germany)</w:t>
            </w:r>
          </w:p>
          <w:p w14:paraId="1B544595" w14:textId="016103A1" w:rsidR="00F626EE" w:rsidRDefault="00254D70" w:rsidP="00254D70">
            <w:pPr>
              <w:ind w:right="78"/>
              <w:rPr>
                <w:rFonts w:ascii="Times" w:hAnsi="Times"/>
                <w:color w:val="000000" w:themeColor="text1"/>
              </w:rPr>
            </w:pPr>
            <w:r w:rsidRPr="009B0300">
              <w:rPr>
                <w:rFonts w:ascii="Times" w:hAnsi="Times"/>
                <w:color w:val="000000" w:themeColor="text1"/>
              </w:rPr>
              <w:t>Engraving on paper (printmaking)</w:t>
            </w:r>
          </w:p>
        </w:tc>
        <w:tc>
          <w:tcPr>
            <w:tcW w:w="2880" w:type="dxa"/>
          </w:tcPr>
          <w:p w14:paraId="73EA9C6D" w14:textId="5128CD53" w:rsidR="00F626EE" w:rsidRPr="009B0300" w:rsidRDefault="00254D70" w:rsidP="00F626EE">
            <w:pPr>
              <w:ind w:right="78"/>
              <w:rPr>
                <w:rFonts w:ascii="Times" w:hAnsi="Times"/>
                <w:color w:val="000000" w:themeColor="text1"/>
              </w:rPr>
            </w:pPr>
            <w:r>
              <w:rPr>
                <w:rFonts w:ascii="Times" w:hAnsi="Times"/>
                <w:noProof/>
                <w:color w:val="000000" w:themeColor="text1"/>
              </w:rPr>
              <w:drawing>
                <wp:inline distT="0" distB="0" distL="0" distR="0" wp14:anchorId="2559CEC2" wp14:editId="43EF4F9B">
                  <wp:extent cx="1635803" cy="1836420"/>
                  <wp:effectExtent l="0" t="0" r="2540" b="508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Unknown-2.jpeg"/>
                          <pic:cNvPicPr/>
                        </pic:nvPicPr>
                        <pic:blipFill>
                          <a:blip r:embed="rId12">
                            <a:alphaModFix amt="94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rightnessContrast bright="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548" cy="1874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</w:tcPr>
          <w:p w14:paraId="6BDEC16B" w14:textId="77777777" w:rsidR="00254D70" w:rsidRDefault="00254D70" w:rsidP="00254D70">
            <w:pPr>
              <w:ind w:right="78"/>
              <w:rPr>
                <w:rFonts w:ascii="Times" w:hAnsi="Times"/>
                <w:color w:val="000000" w:themeColor="text1"/>
              </w:rPr>
            </w:pPr>
            <w:r w:rsidRPr="009B0300">
              <w:rPr>
                <w:rFonts w:ascii="Times" w:hAnsi="Times"/>
                <w:color w:val="000000" w:themeColor="text1"/>
              </w:rPr>
              <w:t xml:space="preserve">Johannes Vermeer, </w:t>
            </w:r>
            <w:r w:rsidRPr="009B0300">
              <w:rPr>
                <w:rFonts w:ascii="Times" w:hAnsi="Times"/>
                <w:i/>
                <w:color w:val="000000" w:themeColor="text1"/>
              </w:rPr>
              <w:t>The Milkmaid</w:t>
            </w:r>
            <w:r w:rsidRPr="009B0300">
              <w:rPr>
                <w:rFonts w:ascii="Times" w:hAnsi="Times"/>
                <w:color w:val="000000" w:themeColor="text1"/>
              </w:rPr>
              <w:t xml:space="preserve">, </w:t>
            </w:r>
          </w:p>
          <w:p w14:paraId="5BAF04E1" w14:textId="77777777" w:rsidR="00254D70" w:rsidRPr="009B0300" w:rsidRDefault="00254D70" w:rsidP="00254D70">
            <w:pPr>
              <w:ind w:right="78"/>
              <w:rPr>
                <w:rFonts w:ascii="Times" w:hAnsi="Times"/>
                <w:color w:val="000000" w:themeColor="text1"/>
              </w:rPr>
            </w:pPr>
            <w:r w:rsidRPr="009B0300">
              <w:rPr>
                <w:rFonts w:ascii="Times" w:hAnsi="Times"/>
                <w:color w:val="000000" w:themeColor="text1"/>
              </w:rPr>
              <w:t>c. 1657-1658</w:t>
            </w:r>
          </w:p>
          <w:p w14:paraId="645B11DD" w14:textId="77777777" w:rsidR="00254D70" w:rsidRPr="009B0300" w:rsidRDefault="00254D70" w:rsidP="00254D70">
            <w:pPr>
              <w:ind w:right="78"/>
              <w:rPr>
                <w:rFonts w:ascii="Times" w:hAnsi="Times"/>
                <w:color w:val="000000" w:themeColor="text1"/>
              </w:rPr>
            </w:pPr>
            <w:r w:rsidRPr="009B0300">
              <w:rPr>
                <w:rFonts w:ascii="Times" w:hAnsi="Times"/>
                <w:color w:val="000000" w:themeColor="text1"/>
              </w:rPr>
              <w:t>Oil painting on canvas</w:t>
            </w:r>
          </w:p>
          <w:p w14:paraId="0FCA3675" w14:textId="14C93B3B" w:rsidR="00F626EE" w:rsidRPr="009B0300" w:rsidRDefault="00254D70" w:rsidP="00254D70">
            <w:pPr>
              <w:ind w:right="78"/>
              <w:rPr>
                <w:rFonts w:ascii="Times" w:hAnsi="Times"/>
                <w:color w:val="000000" w:themeColor="text1"/>
              </w:rPr>
            </w:pPr>
            <w:r w:rsidRPr="009B0300">
              <w:rPr>
                <w:rFonts w:ascii="Times" w:hAnsi="Times"/>
                <w:color w:val="000000" w:themeColor="text1"/>
              </w:rPr>
              <w:t>Baroque</w:t>
            </w:r>
            <w:r>
              <w:rPr>
                <w:rFonts w:ascii="Times" w:hAnsi="Times"/>
                <w:color w:val="000000" w:themeColor="text1"/>
              </w:rPr>
              <w:t xml:space="preserve"> (Dutch)</w:t>
            </w:r>
          </w:p>
        </w:tc>
      </w:tr>
      <w:tr w:rsidR="007E63B6" w:rsidRPr="00F626EE" w14:paraId="120DA55C" w14:textId="5B97D269" w:rsidTr="00C7740E">
        <w:tc>
          <w:tcPr>
            <w:tcW w:w="2801" w:type="dxa"/>
          </w:tcPr>
          <w:p w14:paraId="5327CB47" w14:textId="77777777" w:rsidR="00F626EE" w:rsidRPr="00F626EE" w:rsidRDefault="00F626EE" w:rsidP="00C67E5E">
            <w:pPr>
              <w:ind w:right="-630"/>
              <w:rPr>
                <w:rFonts w:ascii="Times" w:hAnsi="Times"/>
                <w:color w:val="000000" w:themeColor="text1"/>
                <w:sz w:val="16"/>
                <w:szCs w:val="16"/>
              </w:rPr>
            </w:pPr>
          </w:p>
        </w:tc>
        <w:tc>
          <w:tcPr>
            <w:tcW w:w="2371" w:type="dxa"/>
          </w:tcPr>
          <w:p w14:paraId="38AE4EB1" w14:textId="77777777" w:rsidR="00F626EE" w:rsidRPr="00F626EE" w:rsidRDefault="00F626EE" w:rsidP="00F626EE">
            <w:pPr>
              <w:ind w:right="78"/>
              <w:rPr>
                <w:rFonts w:ascii="Times" w:hAnsi="Times"/>
                <w:color w:val="000000" w:themeColor="text1"/>
                <w:sz w:val="16"/>
                <w:szCs w:val="16"/>
              </w:rPr>
            </w:pPr>
          </w:p>
        </w:tc>
        <w:tc>
          <w:tcPr>
            <w:tcW w:w="2880" w:type="dxa"/>
          </w:tcPr>
          <w:p w14:paraId="6AA134ED" w14:textId="77777777" w:rsidR="00F626EE" w:rsidRPr="00F626EE" w:rsidRDefault="00F626EE" w:rsidP="00F626EE">
            <w:pPr>
              <w:ind w:right="78"/>
              <w:rPr>
                <w:rFonts w:ascii="Times" w:hAnsi="Times"/>
                <w:color w:val="000000" w:themeColor="text1"/>
                <w:sz w:val="16"/>
                <w:szCs w:val="16"/>
              </w:rPr>
            </w:pPr>
          </w:p>
        </w:tc>
        <w:tc>
          <w:tcPr>
            <w:tcW w:w="2388" w:type="dxa"/>
          </w:tcPr>
          <w:p w14:paraId="6A6FF0EA" w14:textId="77777777" w:rsidR="00F626EE" w:rsidRPr="00F626EE" w:rsidRDefault="00F626EE" w:rsidP="00F626EE">
            <w:pPr>
              <w:ind w:right="78"/>
              <w:rPr>
                <w:rFonts w:ascii="Times" w:hAnsi="Times"/>
                <w:color w:val="000000" w:themeColor="text1"/>
                <w:sz w:val="16"/>
                <w:szCs w:val="16"/>
              </w:rPr>
            </w:pPr>
          </w:p>
        </w:tc>
      </w:tr>
      <w:tr w:rsidR="007E63B6" w14:paraId="53A3BCE2" w14:textId="637A3AFD" w:rsidTr="00C7740E">
        <w:tc>
          <w:tcPr>
            <w:tcW w:w="2801" w:type="dxa"/>
          </w:tcPr>
          <w:p w14:paraId="308D71B8" w14:textId="72B385BD" w:rsidR="00F626EE" w:rsidRDefault="000C354C" w:rsidP="00C67E5E">
            <w:pPr>
              <w:ind w:right="-630"/>
              <w:rPr>
                <w:rFonts w:ascii="Times" w:hAnsi="Times"/>
                <w:color w:val="000000" w:themeColor="text1"/>
              </w:rPr>
            </w:pPr>
            <w:r>
              <w:rPr>
                <w:rFonts w:ascii="Times" w:hAnsi="Times"/>
                <w:noProof/>
              </w:rPr>
              <w:lastRenderedPageBreak/>
              <w:drawing>
                <wp:inline distT="0" distB="0" distL="0" distR="0" wp14:anchorId="6C1E9B2B" wp14:editId="3F421E65">
                  <wp:extent cx="1604645" cy="2094096"/>
                  <wp:effectExtent l="0" t="0" r="0" b="190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200px-Rembrandt_Harmensz_van_Rijn_-_Return_of_the_Prodigal_Son_-_Google_Art_Project.jpg"/>
                          <pic:cNvPicPr/>
                        </pic:nvPicPr>
                        <pic:blipFill>
                          <a:blip r:embed="rId13" cstate="print">
                            <a:alphaModFix amt="86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14000" contrast="-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257" cy="213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</w:tcPr>
          <w:p w14:paraId="402B15F0" w14:textId="77777777" w:rsidR="00254D70" w:rsidRDefault="00254D70" w:rsidP="00254D70">
            <w:pPr>
              <w:ind w:right="78"/>
              <w:rPr>
                <w:rFonts w:ascii="Times" w:hAnsi="Times"/>
                <w:color w:val="000000" w:themeColor="text1"/>
              </w:rPr>
            </w:pPr>
            <w:r w:rsidRPr="009B0300">
              <w:rPr>
                <w:rFonts w:ascii="Times" w:hAnsi="Times"/>
                <w:color w:val="000000" w:themeColor="text1"/>
              </w:rPr>
              <w:t xml:space="preserve">Rembrandt van Rijn, </w:t>
            </w:r>
            <w:r w:rsidRPr="009B0300">
              <w:rPr>
                <w:rFonts w:ascii="Times" w:hAnsi="Times"/>
                <w:i/>
                <w:color w:val="000000" w:themeColor="text1"/>
              </w:rPr>
              <w:t>Return of the Prodigal Son</w:t>
            </w:r>
            <w:r w:rsidRPr="009B0300">
              <w:rPr>
                <w:rFonts w:ascii="Times" w:hAnsi="Times"/>
                <w:color w:val="000000" w:themeColor="text1"/>
              </w:rPr>
              <w:t xml:space="preserve">, </w:t>
            </w:r>
          </w:p>
          <w:p w14:paraId="4FF55D58" w14:textId="77777777" w:rsidR="00254D70" w:rsidRPr="009B0300" w:rsidRDefault="00254D70" w:rsidP="00254D70">
            <w:pPr>
              <w:ind w:right="78"/>
              <w:rPr>
                <w:rFonts w:ascii="Times" w:hAnsi="Times"/>
                <w:color w:val="000000" w:themeColor="text1"/>
              </w:rPr>
            </w:pPr>
            <w:r w:rsidRPr="009B0300">
              <w:rPr>
                <w:rFonts w:ascii="Times" w:hAnsi="Times"/>
                <w:color w:val="000000" w:themeColor="text1"/>
              </w:rPr>
              <w:t>c. 1668</w:t>
            </w:r>
          </w:p>
          <w:p w14:paraId="130AEBE9" w14:textId="77777777" w:rsidR="00254D70" w:rsidRPr="009B0300" w:rsidRDefault="00254D70" w:rsidP="00254D70">
            <w:pPr>
              <w:ind w:right="78"/>
              <w:rPr>
                <w:rFonts w:ascii="Times" w:hAnsi="Times"/>
                <w:color w:val="000000" w:themeColor="text1"/>
              </w:rPr>
            </w:pPr>
            <w:r w:rsidRPr="009B0300">
              <w:rPr>
                <w:rFonts w:ascii="Times" w:hAnsi="Times"/>
                <w:color w:val="000000" w:themeColor="text1"/>
              </w:rPr>
              <w:t>Oil on canvas</w:t>
            </w:r>
          </w:p>
          <w:p w14:paraId="2509158D" w14:textId="77777777" w:rsidR="00254D70" w:rsidRDefault="00254D70" w:rsidP="00254D70">
            <w:pPr>
              <w:ind w:right="78"/>
              <w:rPr>
                <w:rFonts w:ascii="Times" w:hAnsi="Times"/>
                <w:color w:val="000000" w:themeColor="text1"/>
              </w:rPr>
            </w:pPr>
            <w:r w:rsidRPr="009B0300">
              <w:rPr>
                <w:rFonts w:ascii="Times" w:hAnsi="Times"/>
                <w:color w:val="000000" w:themeColor="text1"/>
              </w:rPr>
              <w:t>Baroque</w:t>
            </w:r>
            <w:r>
              <w:rPr>
                <w:rFonts w:ascii="Times" w:hAnsi="Times"/>
                <w:color w:val="000000" w:themeColor="text1"/>
              </w:rPr>
              <w:t xml:space="preserve"> (Dutch)</w:t>
            </w:r>
          </w:p>
          <w:p w14:paraId="3D507BA2" w14:textId="5AE760E0" w:rsidR="00F626EE" w:rsidRDefault="00F626EE" w:rsidP="00F626EE">
            <w:pPr>
              <w:ind w:right="78"/>
              <w:rPr>
                <w:rFonts w:ascii="Times" w:hAnsi="Times"/>
                <w:color w:val="000000" w:themeColor="text1"/>
              </w:rPr>
            </w:pPr>
          </w:p>
        </w:tc>
        <w:tc>
          <w:tcPr>
            <w:tcW w:w="2880" w:type="dxa"/>
          </w:tcPr>
          <w:p w14:paraId="34B9A101" w14:textId="415407D0" w:rsidR="00F626EE" w:rsidRPr="009B0300" w:rsidRDefault="00254D70" w:rsidP="00F626EE">
            <w:pPr>
              <w:ind w:right="78"/>
              <w:rPr>
                <w:rFonts w:ascii="Times" w:hAnsi="Times"/>
                <w:color w:val="000000" w:themeColor="text1"/>
              </w:rPr>
            </w:pPr>
            <w:r>
              <w:rPr>
                <w:rFonts w:ascii="Times" w:hAnsi="Times"/>
                <w:noProof/>
                <w:color w:val="000000" w:themeColor="text1"/>
              </w:rPr>
              <w:drawing>
                <wp:inline distT="0" distB="0" distL="0" distR="0" wp14:anchorId="4FBC8264" wp14:editId="069EB6D3">
                  <wp:extent cx="1097280" cy="2251811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E1945-1-1v1-pma-463x800.jpg"/>
                          <pic:cNvPicPr/>
                        </pic:nvPicPr>
                        <pic:blipFill rotWithShape="1">
                          <a:blip r:embed="rId15" cstate="print">
                            <a:alphaModFix amt="94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1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13" t="5081" r="15975" b="9273"/>
                          <a:stretch/>
                        </pic:blipFill>
                        <pic:spPr bwMode="auto">
                          <a:xfrm>
                            <a:off x="0" y="0"/>
                            <a:ext cx="1131590" cy="2322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</w:tcPr>
          <w:p w14:paraId="6634FFFD" w14:textId="77777777" w:rsidR="00E909FB" w:rsidRDefault="00254D70" w:rsidP="00254D70">
            <w:pPr>
              <w:ind w:right="75"/>
              <w:rPr>
                <w:rFonts w:ascii="Times" w:hAnsi="Times"/>
                <w:color w:val="000000" w:themeColor="text1"/>
              </w:rPr>
            </w:pPr>
            <w:r w:rsidRPr="009B0300">
              <w:rPr>
                <w:rFonts w:ascii="Times" w:hAnsi="Times"/>
                <w:color w:val="000000" w:themeColor="text1"/>
              </w:rPr>
              <w:t xml:space="preserve">Charles </w:t>
            </w:r>
            <w:proofErr w:type="spellStart"/>
            <w:r w:rsidRPr="009B0300">
              <w:rPr>
                <w:rFonts w:ascii="Times" w:hAnsi="Times"/>
                <w:color w:val="000000" w:themeColor="text1"/>
              </w:rPr>
              <w:t>Willson</w:t>
            </w:r>
            <w:proofErr w:type="spellEnd"/>
            <w:r w:rsidRPr="009B0300">
              <w:rPr>
                <w:rFonts w:ascii="Times" w:hAnsi="Times"/>
                <w:color w:val="000000" w:themeColor="text1"/>
              </w:rPr>
              <w:t xml:space="preserve"> Peale, </w:t>
            </w:r>
          </w:p>
          <w:p w14:paraId="7B9809F2" w14:textId="1C96F4AB" w:rsidR="00254D70" w:rsidRPr="009B0300" w:rsidRDefault="00254D70" w:rsidP="00254D70">
            <w:pPr>
              <w:ind w:right="75"/>
              <w:rPr>
                <w:rFonts w:ascii="Times" w:hAnsi="Times"/>
                <w:color w:val="000000" w:themeColor="text1"/>
              </w:rPr>
            </w:pPr>
            <w:r w:rsidRPr="009B0300">
              <w:rPr>
                <w:rFonts w:ascii="Times" w:hAnsi="Times"/>
                <w:i/>
                <w:color w:val="000000" w:themeColor="text1"/>
              </w:rPr>
              <w:t>The Staircase Group</w:t>
            </w:r>
            <w:r w:rsidRPr="009B0300">
              <w:rPr>
                <w:rFonts w:ascii="Times" w:hAnsi="Times"/>
                <w:color w:val="000000" w:themeColor="text1"/>
              </w:rPr>
              <w:t>, 1795</w:t>
            </w:r>
          </w:p>
          <w:p w14:paraId="12C27A6F" w14:textId="77777777" w:rsidR="00254D70" w:rsidRPr="009B0300" w:rsidRDefault="00254D70" w:rsidP="00254D70">
            <w:pPr>
              <w:ind w:right="75"/>
              <w:rPr>
                <w:rFonts w:ascii="Times" w:hAnsi="Times"/>
                <w:color w:val="000000" w:themeColor="text1"/>
              </w:rPr>
            </w:pPr>
            <w:r w:rsidRPr="009B0300">
              <w:rPr>
                <w:rFonts w:ascii="Times" w:hAnsi="Times"/>
                <w:color w:val="000000" w:themeColor="text1"/>
              </w:rPr>
              <w:t>Oil on canvas</w:t>
            </w:r>
          </w:p>
          <w:p w14:paraId="49DFAEFE" w14:textId="77777777" w:rsidR="00254D70" w:rsidRDefault="00254D70" w:rsidP="00254D70">
            <w:pPr>
              <w:ind w:right="75"/>
              <w:rPr>
                <w:rFonts w:ascii="Times" w:hAnsi="Times"/>
                <w:color w:val="000000" w:themeColor="text1"/>
              </w:rPr>
            </w:pPr>
            <w:r w:rsidRPr="009B0300">
              <w:rPr>
                <w:rFonts w:ascii="Times" w:hAnsi="Times"/>
                <w:color w:val="000000" w:themeColor="text1"/>
              </w:rPr>
              <w:t>American Neoclassicism</w:t>
            </w:r>
          </w:p>
          <w:p w14:paraId="6335F105" w14:textId="21427B04" w:rsidR="00F626EE" w:rsidRPr="009B0300" w:rsidRDefault="00F626EE" w:rsidP="00F626EE">
            <w:pPr>
              <w:ind w:right="78"/>
              <w:rPr>
                <w:rFonts w:ascii="Times" w:hAnsi="Times"/>
                <w:color w:val="000000" w:themeColor="text1"/>
              </w:rPr>
            </w:pPr>
          </w:p>
        </w:tc>
      </w:tr>
      <w:tr w:rsidR="007E63B6" w:rsidRPr="00F626EE" w14:paraId="31B2EF2A" w14:textId="276C4959" w:rsidTr="00C7740E">
        <w:tc>
          <w:tcPr>
            <w:tcW w:w="2801" w:type="dxa"/>
          </w:tcPr>
          <w:p w14:paraId="4B920B6F" w14:textId="77777777" w:rsidR="00F626EE" w:rsidRPr="00F626EE" w:rsidRDefault="00F626EE" w:rsidP="00C67E5E">
            <w:pPr>
              <w:ind w:right="-630"/>
              <w:rPr>
                <w:rFonts w:ascii="Times" w:hAnsi="Times"/>
                <w:color w:val="000000" w:themeColor="text1"/>
                <w:sz w:val="16"/>
                <w:szCs w:val="16"/>
              </w:rPr>
            </w:pPr>
          </w:p>
        </w:tc>
        <w:tc>
          <w:tcPr>
            <w:tcW w:w="2371" w:type="dxa"/>
          </w:tcPr>
          <w:p w14:paraId="3CCD794A" w14:textId="77777777" w:rsidR="00F626EE" w:rsidRPr="00F626EE" w:rsidRDefault="00F626EE" w:rsidP="00F626EE">
            <w:pPr>
              <w:ind w:right="78"/>
              <w:rPr>
                <w:rFonts w:ascii="Times" w:hAnsi="Times"/>
                <w:color w:val="000000" w:themeColor="text1"/>
                <w:sz w:val="16"/>
                <w:szCs w:val="16"/>
              </w:rPr>
            </w:pPr>
          </w:p>
        </w:tc>
        <w:tc>
          <w:tcPr>
            <w:tcW w:w="2880" w:type="dxa"/>
          </w:tcPr>
          <w:p w14:paraId="69CF4F13" w14:textId="77777777" w:rsidR="00F626EE" w:rsidRPr="00F626EE" w:rsidRDefault="00F626EE" w:rsidP="00F626EE">
            <w:pPr>
              <w:ind w:right="78"/>
              <w:rPr>
                <w:rFonts w:ascii="Times" w:hAnsi="Times"/>
                <w:color w:val="000000" w:themeColor="text1"/>
                <w:sz w:val="16"/>
                <w:szCs w:val="16"/>
              </w:rPr>
            </w:pPr>
          </w:p>
        </w:tc>
        <w:tc>
          <w:tcPr>
            <w:tcW w:w="2388" w:type="dxa"/>
          </w:tcPr>
          <w:p w14:paraId="0046B0D4" w14:textId="77777777" w:rsidR="00F626EE" w:rsidRPr="00F626EE" w:rsidRDefault="00F626EE" w:rsidP="00F626EE">
            <w:pPr>
              <w:ind w:right="78"/>
              <w:rPr>
                <w:rFonts w:ascii="Times" w:hAnsi="Times"/>
                <w:color w:val="000000" w:themeColor="text1"/>
                <w:sz w:val="16"/>
                <w:szCs w:val="16"/>
              </w:rPr>
            </w:pPr>
          </w:p>
        </w:tc>
      </w:tr>
      <w:tr w:rsidR="007E63B6" w14:paraId="352EB9C3" w14:textId="32FA7229" w:rsidTr="00C7740E">
        <w:tc>
          <w:tcPr>
            <w:tcW w:w="2801" w:type="dxa"/>
          </w:tcPr>
          <w:p w14:paraId="388DEB96" w14:textId="7ED5B95B" w:rsidR="00F626EE" w:rsidRDefault="00254D70" w:rsidP="00C67E5E">
            <w:pPr>
              <w:ind w:right="-630"/>
              <w:rPr>
                <w:rFonts w:ascii="Times" w:hAnsi="Times"/>
                <w:color w:val="000000" w:themeColor="text1"/>
              </w:rPr>
            </w:pPr>
            <w:r>
              <w:rPr>
                <w:rFonts w:ascii="Times" w:hAnsi="Times"/>
                <w:noProof/>
                <w:color w:val="000000" w:themeColor="text1"/>
              </w:rPr>
              <w:drawing>
                <wp:inline distT="0" distB="0" distL="0" distR="0" wp14:anchorId="6834E273" wp14:editId="4FE0427F">
                  <wp:extent cx="1641475" cy="1116444"/>
                  <wp:effectExtent l="0" t="0" r="0" b="127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Unknown.jpe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466" cy="112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</w:tcPr>
          <w:p w14:paraId="70E9B0E8" w14:textId="77777777" w:rsidR="00254D70" w:rsidRDefault="00254D70" w:rsidP="00955F66">
            <w:pPr>
              <w:ind w:right="108"/>
              <w:rPr>
                <w:rFonts w:ascii="Times" w:hAnsi="Times"/>
                <w:color w:val="000000" w:themeColor="text1"/>
              </w:rPr>
            </w:pPr>
            <w:r w:rsidRPr="009B0300">
              <w:rPr>
                <w:rFonts w:ascii="Times" w:hAnsi="Times"/>
                <w:color w:val="000000" w:themeColor="text1"/>
              </w:rPr>
              <w:t xml:space="preserve">Thomas Cole, </w:t>
            </w:r>
          </w:p>
          <w:p w14:paraId="5034A86B" w14:textId="77777777" w:rsidR="00254D70" w:rsidRPr="009B0300" w:rsidRDefault="00254D70" w:rsidP="00955F66">
            <w:pPr>
              <w:ind w:right="108"/>
              <w:rPr>
                <w:rFonts w:ascii="Times" w:hAnsi="Times"/>
                <w:color w:val="000000" w:themeColor="text1"/>
              </w:rPr>
            </w:pPr>
            <w:r w:rsidRPr="009B0300">
              <w:rPr>
                <w:rFonts w:ascii="Times" w:hAnsi="Times"/>
                <w:i/>
                <w:color w:val="000000" w:themeColor="text1"/>
              </w:rPr>
              <w:t>The Oxbow</w:t>
            </w:r>
            <w:r w:rsidRPr="009B0300">
              <w:rPr>
                <w:rFonts w:ascii="Times" w:hAnsi="Times"/>
                <w:color w:val="000000" w:themeColor="text1"/>
              </w:rPr>
              <w:t>, 1836</w:t>
            </w:r>
          </w:p>
          <w:p w14:paraId="0F2DFFB1" w14:textId="77777777" w:rsidR="00254D70" w:rsidRPr="009B0300" w:rsidRDefault="00254D70" w:rsidP="00955F66">
            <w:pPr>
              <w:ind w:right="108"/>
              <w:rPr>
                <w:rFonts w:ascii="Times" w:hAnsi="Times"/>
                <w:color w:val="000000" w:themeColor="text1"/>
              </w:rPr>
            </w:pPr>
            <w:r w:rsidRPr="009B0300">
              <w:rPr>
                <w:rFonts w:ascii="Times" w:hAnsi="Times"/>
                <w:color w:val="000000" w:themeColor="text1"/>
              </w:rPr>
              <w:t>Oil on canvas</w:t>
            </w:r>
          </w:p>
          <w:p w14:paraId="72B6F593" w14:textId="77777777" w:rsidR="00254D70" w:rsidRDefault="00254D70" w:rsidP="00955F66">
            <w:pPr>
              <w:ind w:right="108"/>
              <w:rPr>
                <w:rFonts w:ascii="Times" w:hAnsi="Times"/>
                <w:color w:val="000000" w:themeColor="text1"/>
              </w:rPr>
            </w:pPr>
            <w:r w:rsidRPr="009B0300">
              <w:rPr>
                <w:rFonts w:ascii="Times" w:hAnsi="Times"/>
                <w:color w:val="000000" w:themeColor="text1"/>
              </w:rPr>
              <w:t>American Romanticism</w:t>
            </w:r>
            <w:r>
              <w:rPr>
                <w:rFonts w:ascii="Times" w:hAnsi="Times"/>
                <w:color w:val="000000" w:themeColor="text1"/>
              </w:rPr>
              <w:t>; Hudson River School</w:t>
            </w:r>
          </w:p>
          <w:p w14:paraId="37939E5A" w14:textId="61073670" w:rsidR="00F626EE" w:rsidRDefault="00F626EE" w:rsidP="00F626EE">
            <w:pPr>
              <w:ind w:right="78"/>
              <w:rPr>
                <w:rFonts w:ascii="Times" w:hAnsi="Times"/>
                <w:color w:val="000000" w:themeColor="text1"/>
              </w:rPr>
            </w:pPr>
          </w:p>
        </w:tc>
        <w:tc>
          <w:tcPr>
            <w:tcW w:w="2880" w:type="dxa"/>
          </w:tcPr>
          <w:p w14:paraId="5915BC87" w14:textId="00F5F9E9" w:rsidR="00F626EE" w:rsidRPr="009B0300" w:rsidRDefault="00F626EE" w:rsidP="00F626EE">
            <w:pPr>
              <w:ind w:right="78"/>
              <w:rPr>
                <w:rFonts w:ascii="Times" w:hAnsi="Times"/>
                <w:color w:val="000000" w:themeColor="text1"/>
              </w:rPr>
            </w:pPr>
            <w:r>
              <w:rPr>
                <w:rFonts w:ascii="Times" w:hAnsi="Times"/>
                <w:noProof/>
                <w:color w:val="000000" w:themeColor="text1"/>
              </w:rPr>
              <w:drawing>
                <wp:inline distT="0" distB="0" distL="0" distR="0" wp14:anchorId="778105A1" wp14:editId="1E33736D">
                  <wp:extent cx="1629698" cy="126301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400px-Monet_-_Impression,_Sunrise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732" cy="1281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</w:tcPr>
          <w:p w14:paraId="18BCBAC0" w14:textId="77777777" w:rsidR="00F626EE" w:rsidRPr="009B0300" w:rsidRDefault="00F626EE" w:rsidP="00F626EE">
            <w:pPr>
              <w:ind w:right="78"/>
              <w:rPr>
                <w:rFonts w:ascii="Times" w:hAnsi="Times"/>
                <w:color w:val="000000" w:themeColor="text1"/>
              </w:rPr>
            </w:pPr>
            <w:r w:rsidRPr="009B0300">
              <w:rPr>
                <w:rFonts w:ascii="Times" w:hAnsi="Times"/>
                <w:color w:val="000000" w:themeColor="text1"/>
              </w:rPr>
              <w:t xml:space="preserve">Claude Monet, </w:t>
            </w:r>
            <w:r w:rsidRPr="009B0300">
              <w:rPr>
                <w:rFonts w:ascii="Times" w:hAnsi="Times"/>
                <w:i/>
                <w:color w:val="000000" w:themeColor="text1"/>
              </w:rPr>
              <w:t>Impression, Sunrise</w:t>
            </w:r>
            <w:r w:rsidRPr="009B0300">
              <w:rPr>
                <w:rFonts w:ascii="Times" w:hAnsi="Times"/>
                <w:color w:val="000000" w:themeColor="text1"/>
              </w:rPr>
              <w:t>, 1872</w:t>
            </w:r>
          </w:p>
          <w:p w14:paraId="1B550F46" w14:textId="77777777" w:rsidR="00F626EE" w:rsidRPr="009B0300" w:rsidRDefault="00F626EE" w:rsidP="00F626EE">
            <w:pPr>
              <w:ind w:right="78"/>
              <w:rPr>
                <w:rFonts w:ascii="Times" w:hAnsi="Times"/>
                <w:color w:val="000000" w:themeColor="text1"/>
              </w:rPr>
            </w:pPr>
            <w:r w:rsidRPr="009B0300">
              <w:rPr>
                <w:rFonts w:ascii="Times" w:hAnsi="Times"/>
                <w:color w:val="000000" w:themeColor="text1"/>
              </w:rPr>
              <w:t>Oil on canvas</w:t>
            </w:r>
          </w:p>
          <w:p w14:paraId="2937BAC3" w14:textId="77777777" w:rsidR="00F626EE" w:rsidRPr="009B0300" w:rsidRDefault="00F626EE" w:rsidP="00F626EE">
            <w:pPr>
              <w:ind w:right="78"/>
              <w:rPr>
                <w:rFonts w:ascii="Times" w:hAnsi="Times"/>
                <w:color w:val="000000" w:themeColor="text1"/>
              </w:rPr>
            </w:pPr>
            <w:r w:rsidRPr="009B0300">
              <w:rPr>
                <w:rFonts w:ascii="Times" w:hAnsi="Times"/>
                <w:color w:val="000000" w:themeColor="text1"/>
              </w:rPr>
              <w:t>Impressionism</w:t>
            </w:r>
          </w:p>
          <w:p w14:paraId="4CFA4AC3" w14:textId="5A048582" w:rsidR="00F626EE" w:rsidRPr="009B0300" w:rsidRDefault="00F626EE" w:rsidP="00F626EE">
            <w:pPr>
              <w:ind w:right="78"/>
              <w:rPr>
                <w:rFonts w:ascii="Times" w:hAnsi="Times"/>
                <w:color w:val="000000" w:themeColor="text1"/>
              </w:rPr>
            </w:pPr>
            <w:r w:rsidRPr="009B0300">
              <w:rPr>
                <w:rFonts w:ascii="Times" w:hAnsi="Times"/>
                <w:color w:val="000000" w:themeColor="text1"/>
              </w:rPr>
              <w:t>France</w:t>
            </w:r>
          </w:p>
        </w:tc>
      </w:tr>
      <w:tr w:rsidR="007E63B6" w:rsidRPr="00F626EE" w14:paraId="3A455AC6" w14:textId="39130816" w:rsidTr="00C7740E">
        <w:tc>
          <w:tcPr>
            <w:tcW w:w="2801" w:type="dxa"/>
          </w:tcPr>
          <w:p w14:paraId="5C994A3A" w14:textId="77777777" w:rsidR="00F626EE" w:rsidRPr="00F626EE" w:rsidRDefault="00F626EE" w:rsidP="00C67E5E">
            <w:pPr>
              <w:ind w:right="-630"/>
              <w:rPr>
                <w:rFonts w:ascii="Times" w:hAnsi="Times"/>
                <w:color w:val="000000" w:themeColor="text1"/>
                <w:sz w:val="16"/>
                <w:szCs w:val="16"/>
              </w:rPr>
            </w:pPr>
          </w:p>
        </w:tc>
        <w:tc>
          <w:tcPr>
            <w:tcW w:w="2371" w:type="dxa"/>
          </w:tcPr>
          <w:p w14:paraId="7FC16B7B" w14:textId="77777777" w:rsidR="00F626EE" w:rsidRPr="00F626EE" w:rsidRDefault="00F626EE" w:rsidP="00F626EE">
            <w:pPr>
              <w:ind w:right="78"/>
              <w:rPr>
                <w:rFonts w:ascii="Times" w:hAnsi="Times"/>
                <w:color w:val="000000" w:themeColor="text1"/>
                <w:sz w:val="16"/>
                <w:szCs w:val="16"/>
              </w:rPr>
            </w:pPr>
          </w:p>
        </w:tc>
        <w:tc>
          <w:tcPr>
            <w:tcW w:w="2880" w:type="dxa"/>
          </w:tcPr>
          <w:p w14:paraId="219A292E" w14:textId="77777777" w:rsidR="00F626EE" w:rsidRPr="00F626EE" w:rsidRDefault="00F626EE" w:rsidP="00F626EE">
            <w:pPr>
              <w:ind w:right="78"/>
              <w:rPr>
                <w:rFonts w:ascii="Times" w:hAnsi="Times"/>
                <w:color w:val="000000" w:themeColor="text1"/>
                <w:sz w:val="16"/>
                <w:szCs w:val="16"/>
              </w:rPr>
            </w:pPr>
          </w:p>
        </w:tc>
        <w:tc>
          <w:tcPr>
            <w:tcW w:w="2388" w:type="dxa"/>
          </w:tcPr>
          <w:p w14:paraId="2A2A0764" w14:textId="77777777" w:rsidR="00F626EE" w:rsidRPr="00F626EE" w:rsidRDefault="00F626EE" w:rsidP="00F626EE">
            <w:pPr>
              <w:ind w:right="78"/>
              <w:rPr>
                <w:rFonts w:ascii="Times" w:hAnsi="Times"/>
                <w:color w:val="000000" w:themeColor="text1"/>
                <w:sz w:val="16"/>
                <w:szCs w:val="16"/>
              </w:rPr>
            </w:pPr>
          </w:p>
        </w:tc>
      </w:tr>
      <w:tr w:rsidR="007E63B6" w14:paraId="1A0665CE" w14:textId="296A412D" w:rsidTr="00C7740E">
        <w:tc>
          <w:tcPr>
            <w:tcW w:w="2801" w:type="dxa"/>
          </w:tcPr>
          <w:p w14:paraId="11B838F9" w14:textId="1446E433" w:rsidR="00955F66" w:rsidRDefault="00254D70" w:rsidP="00C67E5E">
            <w:pPr>
              <w:ind w:right="-630"/>
              <w:rPr>
                <w:rFonts w:ascii="Times" w:hAnsi="Times"/>
                <w:color w:val="000000" w:themeColor="text1"/>
              </w:rPr>
            </w:pPr>
            <w:r>
              <w:rPr>
                <w:rFonts w:ascii="Times" w:hAnsi="Times"/>
                <w:noProof/>
                <w:color w:val="000000" w:themeColor="text1"/>
              </w:rPr>
              <w:drawing>
                <wp:inline distT="0" distB="0" distL="0" distR="0" wp14:anchorId="6CEE1577" wp14:editId="4604C47D">
                  <wp:extent cx="1604689" cy="9779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main-image.jpeg"/>
                          <pic:cNvPicPr/>
                        </pic:nvPicPr>
                        <pic:blipFill>
                          <a:blip r:embed="rId19" cstate="print">
                            <a:alphaModFix amt="86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085" cy="1000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</w:tcPr>
          <w:p w14:paraId="61EE3919" w14:textId="77777777" w:rsidR="0003378A" w:rsidRDefault="00254D70" w:rsidP="00254D70">
            <w:pPr>
              <w:ind w:right="78"/>
              <w:rPr>
                <w:rFonts w:ascii="Times" w:hAnsi="Times"/>
                <w:color w:val="000000" w:themeColor="text1"/>
              </w:rPr>
            </w:pPr>
            <w:r w:rsidRPr="009B0300">
              <w:rPr>
                <w:rFonts w:ascii="Times" w:hAnsi="Times"/>
                <w:color w:val="000000" w:themeColor="text1"/>
              </w:rPr>
              <w:t xml:space="preserve">Winslow Homer, </w:t>
            </w:r>
          </w:p>
          <w:p w14:paraId="2F934433" w14:textId="3FF2D550" w:rsidR="00254D70" w:rsidRPr="009B0300" w:rsidRDefault="00254D70" w:rsidP="00254D70">
            <w:pPr>
              <w:ind w:right="78"/>
              <w:rPr>
                <w:rFonts w:ascii="Times" w:hAnsi="Times"/>
                <w:color w:val="000000" w:themeColor="text1"/>
              </w:rPr>
            </w:pPr>
            <w:r w:rsidRPr="009B0300">
              <w:rPr>
                <w:rFonts w:ascii="Times" w:hAnsi="Times"/>
                <w:i/>
                <w:color w:val="000000" w:themeColor="text1"/>
              </w:rPr>
              <w:t>The Gulf Stream</w:t>
            </w:r>
            <w:r w:rsidRPr="009B0300">
              <w:rPr>
                <w:rFonts w:ascii="Times" w:hAnsi="Times"/>
                <w:color w:val="000000" w:themeColor="text1"/>
              </w:rPr>
              <w:t>, 1899</w:t>
            </w:r>
          </w:p>
          <w:p w14:paraId="3FAC2B19" w14:textId="77777777" w:rsidR="00254D70" w:rsidRPr="009B0300" w:rsidRDefault="00254D70" w:rsidP="00254D70">
            <w:pPr>
              <w:ind w:right="78"/>
              <w:rPr>
                <w:rFonts w:ascii="Times" w:hAnsi="Times"/>
                <w:color w:val="000000" w:themeColor="text1"/>
              </w:rPr>
            </w:pPr>
            <w:r w:rsidRPr="009B0300">
              <w:rPr>
                <w:rFonts w:ascii="Times" w:hAnsi="Times"/>
                <w:color w:val="000000" w:themeColor="text1"/>
              </w:rPr>
              <w:t>Oil on canvas</w:t>
            </w:r>
          </w:p>
          <w:p w14:paraId="4AFE3E5D" w14:textId="77777777" w:rsidR="00254D70" w:rsidRDefault="00254D70" w:rsidP="00254D70">
            <w:pPr>
              <w:ind w:right="-630"/>
            </w:pPr>
            <w:r w:rsidRPr="009B0300">
              <w:rPr>
                <w:rFonts w:ascii="Times" w:hAnsi="Times"/>
                <w:color w:val="000000" w:themeColor="text1"/>
              </w:rPr>
              <w:t>Realism</w:t>
            </w:r>
            <w:r>
              <w:rPr>
                <w:rFonts w:ascii="Times" w:hAnsi="Times"/>
                <w:color w:val="000000" w:themeColor="text1"/>
              </w:rPr>
              <w:t>, American</w:t>
            </w:r>
          </w:p>
          <w:p w14:paraId="636E502B" w14:textId="060AEACF" w:rsidR="00F626EE" w:rsidRDefault="00F626EE" w:rsidP="00F626EE">
            <w:pPr>
              <w:ind w:right="78"/>
              <w:rPr>
                <w:rFonts w:ascii="Times" w:hAnsi="Times"/>
                <w:color w:val="000000" w:themeColor="text1"/>
              </w:rPr>
            </w:pPr>
          </w:p>
        </w:tc>
        <w:tc>
          <w:tcPr>
            <w:tcW w:w="2880" w:type="dxa"/>
          </w:tcPr>
          <w:p w14:paraId="25FFAA5B" w14:textId="77777777" w:rsidR="00F626EE" w:rsidRPr="009B0300" w:rsidRDefault="00F626EE" w:rsidP="00F626EE">
            <w:pPr>
              <w:ind w:right="78"/>
              <w:rPr>
                <w:rFonts w:ascii="Times" w:hAnsi="Times"/>
                <w:color w:val="000000" w:themeColor="text1"/>
              </w:rPr>
            </w:pPr>
          </w:p>
        </w:tc>
        <w:tc>
          <w:tcPr>
            <w:tcW w:w="2388" w:type="dxa"/>
          </w:tcPr>
          <w:p w14:paraId="6C531783" w14:textId="77777777" w:rsidR="00F626EE" w:rsidRPr="009B0300" w:rsidRDefault="00F626EE" w:rsidP="00F626EE">
            <w:pPr>
              <w:ind w:right="78"/>
              <w:rPr>
                <w:rFonts w:ascii="Times" w:hAnsi="Times"/>
                <w:color w:val="000000" w:themeColor="text1"/>
              </w:rPr>
            </w:pPr>
          </w:p>
        </w:tc>
      </w:tr>
    </w:tbl>
    <w:p w14:paraId="0654B56F" w14:textId="7AC112C0" w:rsidR="00254D70" w:rsidRDefault="00254D70" w:rsidP="00C67E5E">
      <w:pPr>
        <w:ind w:right="-630"/>
      </w:pPr>
    </w:p>
    <w:p w14:paraId="6A190B22" w14:textId="23488140" w:rsidR="00254D70" w:rsidRDefault="00254D70" w:rsidP="00254D70">
      <w:pPr>
        <w:ind w:right="-630"/>
      </w:pPr>
    </w:p>
    <w:sectPr w:rsidR="00254D70" w:rsidSect="00F626EE">
      <w:pgSz w:w="12240" w:h="15840"/>
      <w:pgMar w:top="1008" w:right="1440" w:bottom="86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1B7690" w14:textId="77777777" w:rsidR="0001032D" w:rsidRDefault="0001032D" w:rsidP="007E63B6">
      <w:r>
        <w:separator/>
      </w:r>
    </w:p>
  </w:endnote>
  <w:endnote w:type="continuationSeparator" w:id="0">
    <w:p w14:paraId="4D4F429F" w14:textId="77777777" w:rsidR="0001032D" w:rsidRDefault="0001032D" w:rsidP="007E6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0AB272" w14:textId="77777777" w:rsidR="0001032D" w:rsidRDefault="0001032D" w:rsidP="007E63B6">
      <w:r>
        <w:separator/>
      </w:r>
    </w:p>
  </w:footnote>
  <w:footnote w:type="continuationSeparator" w:id="0">
    <w:p w14:paraId="06B1DDD4" w14:textId="77777777" w:rsidR="0001032D" w:rsidRDefault="0001032D" w:rsidP="007E63B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BB7"/>
    <w:rsid w:val="00010329"/>
    <w:rsid w:val="0001032D"/>
    <w:rsid w:val="0003378A"/>
    <w:rsid w:val="00035A1B"/>
    <w:rsid w:val="00051086"/>
    <w:rsid w:val="000C354C"/>
    <w:rsid w:val="000D3703"/>
    <w:rsid w:val="000E32B7"/>
    <w:rsid w:val="001F3ACF"/>
    <w:rsid w:val="00217968"/>
    <w:rsid w:val="00254D70"/>
    <w:rsid w:val="002C7046"/>
    <w:rsid w:val="003225D0"/>
    <w:rsid w:val="003A013E"/>
    <w:rsid w:val="00513E7B"/>
    <w:rsid w:val="00567BF6"/>
    <w:rsid w:val="00594654"/>
    <w:rsid w:val="00597266"/>
    <w:rsid w:val="005A4EEF"/>
    <w:rsid w:val="00605DCC"/>
    <w:rsid w:val="00631EFC"/>
    <w:rsid w:val="0063411B"/>
    <w:rsid w:val="007227DC"/>
    <w:rsid w:val="007D3BB7"/>
    <w:rsid w:val="007E63B6"/>
    <w:rsid w:val="007F139F"/>
    <w:rsid w:val="008A443F"/>
    <w:rsid w:val="00955F66"/>
    <w:rsid w:val="00A0151E"/>
    <w:rsid w:val="00A4369A"/>
    <w:rsid w:val="00AA60FC"/>
    <w:rsid w:val="00B027EB"/>
    <w:rsid w:val="00B65845"/>
    <w:rsid w:val="00BB2790"/>
    <w:rsid w:val="00BC3675"/>
    <w:rsid w:val="00BE069E"/>
    <w:rsid w:val="00C572BC"/>
    <w:rsid w:val="00C67E5E"/>
    <w:rsid w:val="00C7740E"/>
    <w:rsid w:val="00CB3FDA"/>
    <w:rsid w:val="00CB6AD1"/>
    <w:rsid w:val="00CC17E8"/>
    <w:rsid w:val="00CF2DF7"/>
    <w:rsid w:val="00D1145F"/>
    <w:rsid w:val="00D24B60"/>
    <w:rsid w:val="00D410C3"/>
    <w:rsid w:val="00E909FB"/>
    <w:rsid w:val="00EF3FF9"/>
    <w:rsid w:val="00F626EE"/>
    <w:rsid w:val="00FB3018"/>
    <w:rsid w:val="00FE3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4BFA084"/>
  <w15:chartTrackingRefBased/>
  <w15:docId w15:val="{B69B4F4A-4CC7-A840-BA3E-E66D34C46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D3B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1796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7F13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E63B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63B6"/>
  </w:style>
  <w:style w:type="paragraph" w:styleId="Footer">
    <w:name w:val="footer"/>
    <w:basedOn w:val="Normal"/>
    <w:link w:val="FooterChar"/>
    <w:uiPriority w:val="99"/>
    <w:unhideWhenUsed/>
    <w:rsid w:val="007E63B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63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5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2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82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790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35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37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72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084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174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52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04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21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03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709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159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1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65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69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962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42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82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252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55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919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756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40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88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771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361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947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0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72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965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50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081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435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761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984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26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59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09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773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578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59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63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16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41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18" Type="http://schemas.openxmlformats.org/officeDocument/2006/relationships/image" Target="media/image10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hdphoto" Target="media/hdphoto3.wdp"/><Relationship Id="rId20" Type="http://schemas.microsoft.com/office/2007/relationships/hdphoto" Target="media/hdphoto4.wdp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microsoft.com/office/2007/relationships/hdphoto" Target="media/hdphoto2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3</Pages>
  <Words>402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Niskanen Skolozynski</dc:creator>
  <cp:keywords/>
  <dc:description/>
  <cp:lastModifiedBy>Julie Niskanen Skolozynski</cp:lastModifiedBy>
  <cp:revision>47</cp:revision>
  <dcterms:created xsi:type="dcterms:W3CDTF">2021-10-28T19:00:00Z</dcterms:created>
  <dcterms:modified xsi:type="dcterms:W3CDTF">2021-10-29T17:15:00Z</dcterms:modified>
</cp:coreProperties>
</file>